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F12E52" w14:textId="0AC599B2" w:rsidR="009E0A72" w:rsidRDefault="00523CC0" w:rsidP="00637947">
      <w:pPr>
        <w:jc w:val="center"/>
        <w:rPr>
          <w:rFonts w:ascii="Calibri" w:hAnsi="Calibri"/>
          <w:b/>
        </w:rPr>
      </w:pPr>
      <w:r>
        <w:rPr>
          <w:rFonts w:ascii="Calibri" w:hAnsi="Calibri"/>
          <w:b/>
        </w:rPr>
        <w:t>Press Release</w:t>
      </w:r>
    </w:p>
    <w:p w14:paraId="2E8AE47E" w14:textId="77777777" w:rsidR="009E0A72" w:rsidRDefault="009E0A72" w:rsidP="00637947">
      <w:pPr>
        <w:jc w:val="center"/>
        <w:rPr>
          <w:rFonts w:ascii="Calibri" w:hAnsi="Calibri"/>
          <w:b/>
        </w:rPr>
      </w:pPr>
    </w:p>
    <w:p w14:paraId="216C9469" w14:textId="16FADE91" w:rsidR="00637947" w:rsidRDefault="009E0A72" w:rsidP="00637947">
      <w:pPr>
        <w:jc w:val="center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This press release is being </w:t>
      </w:r>
      <w:r w:rsidR="00BE7E85">
        <w:rPr>
          <w:rFonts w:ascii="Calibri" w:hAnsi="Calibri"/>
          <w:b/>
        </w:rPr>
        <w:t>issued following a survey</w:t>
      </w:r>
      <w:r>
        <w:rPr>
          <w:rFonts w:ascii="Calibri" w:hAnsi="Calibri"/>
          <w:b/>
        </w:rPr>
        <w:t xml:space="preserve"> MFPA </w:t>
      </w:r>
      <w:r w:rsidR="00BE7E85">
        <w:rPr>
          <w:rFonts w:ascii="Calibri" w:hAnsi="Calibri"/>
          <w:b/>
        </w:rPr>
        <w:t>carried out</w:t>
      </w:r>
      <w:r w:rsidR="00637947" w:rsidRPr="00637947">
        <w:rPr>
          <w:rFonts w:ascii="Calibri" w:hAnsi="Calibri"/>
          <w:b/>
        </w:rPr>
        <w:t xml:space="preserve"> in relation to Covid-19 situation</w:t>
      </w:r>
      <w:r>
        <w:rPr>
          <w:rFonts w:ascii="Calibri" w:hAnsi="Calibri"/>
          <w:b/>
        </w:rPr>
        <w:t xml:space="preserve"> </w:t>
      </w:r>
      <w:r w:rsidR="00BE7E85">
        <w:rPr>
          <w:rFonts w:ascii="Calibri" w:hAnsi="Calibri"/>
          <w:b/>
        </w:rPr>
        <w:t>and its effects</w:t>
      </w:r>
      <w:r>
        <w:rPr>
          <w:rFonts w:ascii="Calibri" w:hAnsi="Calibri"/>
          <w:b/>
        </w:rPr>
        <w:t xml:space="preserve"> on professionals.</w:t>
      </w:r>
    </w:p>
    <w:p w14:paraId="5D86436E" w14:textId="77777777" w:rsidR="009E0A72" w:rsidRDefault="009E0A72" w:rsidP="00637947">
      <w:pPr>
        <w:jc w:val="center"/>
        <w:rPr>
          <w:rFonts w:ascii="Calibri" w:hAnsi="Calibri"/>
          <w:b/>
        </w:rPr>
      </w:pPr>
    </w:p>
    <w:p w14:paraId="02D5B126" w14:textId="77777777" w:rsidR="00637947" w:rsidRPr="00637947" w:rsidRDefault="00637947" w:rsidP="00637947">
      <w:pPr>
        <w:jc w:val="center"/>
        <w:rPr>
          <w:rFonts w:ascii="Calibri" w:hAnsi="Calibri"/>
          <w:b/>
        </w:rPr>
      </w:pPr>
    </w:p>
    <w:p w14:paraId="5AF9BEA4" w14:textId="77777777" w:rsidR="00637947" w:rsidRPr="00637947" w:rsidRDefault="00637947" w:rsidP="00637947">
      <w:pPr>
        <w:rPr>
          <w:rFonts w:ascii="Calibri" w:hAnsi="Calibri"/>
          <w:b/>
        </w:rPr>
      </w:pPr>
      <w:r w:rsidRPr="00637947">
        <w:rPr>
          <w:rFonts w:ascii="Calibri" w:hAnsi="Calibri"/>
          <w:b/>
        </w:rPr>
        <w:t>Summary of findings</w:t>
      </w:r>
    </w:p>
    <w:p w14:paraId="3A13907E" w14:textId="77777777" w:rsidR="00637947" w:rsidRDefault="00637947" w:rsidP="00637947">
      <w:pPr>
        <w:jc w:val="both"/>
        <w:rPr>
          <w:rFonts w:ascii="Calibri" w:hAnsi="Calibri"/>
        </w:rPr>
      </w:pPr>
      <w:r w:rsidRPr="00637947">
        <w:rPr>
          <w:rFonts w:ascii="Calibri" w:hAnsi="Calibri"/>
        </w:rPr>
        <w:t xml:space="preserve">The Malta Federation of Professional Associations carried out a survey in the first week of April (30 March – 6 April), about the current working conditions of professionals. The aim was to have a clearer picture of the difficulties professionals are facing in the current situation and be in a position to make proposals to authorities. </w:t>
      </w:r>
    </w:p>
    <w:p w14:paraId="1B9B065F" w14:textId="77777777" w:rsidR="00637947" w:rsidRPr="00637947" w:rsidRDefault="00637947" w:rsidP="00637947">
      <w:pPr>
        <w:jc w:val="both"/>
        <w:rPr>
          <w:rFonts w:ascii="Calibri" w:hAnsi="Calibri"/>
        </w:rPr>
      </w:pPr>
    </w:p>
    <w:p w14:paraId="77917629" w14:textId="77777777" w:rsidR="001929F8" w:rsidRDefault="001929F8" w:rsidP="001929F8">
      <w:p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The following are the most important points and facts that emerged from the 1163 responses received by individual professionals. Respondents included both members of MFPA Member </w:t>
      </w:r>
      <w:proofErr w:type="spellStart"/>
      <w:r>
        <w:rPr>
          <w:rFonts w:ascii="Calibri" w:eastAsia="Calibri" w:hAnsi="Calibri" w:cs="Calibri"/>
        </w:rPr>
        <w:t>Organisations</w:t>
      </w:r>
      <w:proofErr w:type="spellEnd"/>
      <w:r>
        <w:rPr>
          <w:rFonts w:ascii="Calibri" w:eastAsia="Calibri" w:hAnsi="Calibri" w:cs="Calibri"/>
        </w:rPr>
        <w:t xml:space="preserve"> (MO) and other professionals.</w:t>
      </w:r>
    </w:p>
    <w:p w14:paraId="35BA110B" w14:textId="77777777" w:rsidR="00225911" w:rsidRDefault="00225911" w:rsidP="00637947">
      <w:pPr>
        <w:jc w:val="both"/>
        <w:rPr>
          <w:rFonts w:ascii="Calibri" w:hAnsi="Calibri"/>
          <w:b/>
        </w:rPr>
      </w:pPr>
    </w:p>
    <w:p w14:paraId="3E2CB5E7" w14:textId="77777777" w:rsidR="00637947" w:rsidRPr="00637947" w:rsidRDefault="00637947" w:rsidP="00637947">
      <w:pPr>
        <w:jc w:val="both"/>
        <w:rPr>
          <w:rFonts w:ascii="Calibri" w:hAnsi="Calibri"/>
          <w:b/>
        </w:rPr>
      </w:pPr>
      <w:r w:rsidRPr="00637947">
        <w:rPr>
          <w:rFonts w:ascii="Calibri" w:hAnsi="Calibri"/>
          <w:b/>
        </w:rPr>
        <w:t>Demographics</w:t>
      </w:r>
    </w:p>
    <w:p w14:paraId="544B2FC4" w14:textId="598B8CD3" w:rsidR="009E0A72" w:rsidRDefault="00637947" w:rsidP="009E0A72">
      <w:pPr>
        <w:pStyle w:val="ListParagraph"/>
        <w:numPr>
          <w:ilvl w:val="0"/>
          <w:numId w:val="1"/>
        </w:numPr>
        <w:jc w:val="both"/>
        <w:rPr>
          <w:rFonts w:ascii="Calibri" w:hAnsi="Calibri"/>
        </w:rPr>
      </w:pPr>
      <w:r w:rsidRPr="009E0A72">
        <w:rPr>
          <w:rFonts w:ascii="Calibri" w:hAnsi="Calibri"/>
        </w:rPr>
        <w:t xml:space="preserve">65.3% of </w:t>
      </w:r>
      <w:r w:rsidR="00BE7E85">
        <w:rPr>
          <w:rFonts w:ascii="Calibri" w:hAnsi="Calibri"/>
        </w:rPr>
        <w:t>the total respondents</w:t>
      </w:r>
      <w:r w:rsidR="00BE7E85" w:rsidRPr="009E0A72">
        <w:rPr>
          <w:rFonts w:ascii="Calibri" w:hAnsi="Calibri"/>
        </w:rPr>
        <w:t xml:space="preserve"> </w:t>
      </w:r>
      <w:r w:rsidRPr="009E0A72">
        <w:rPr>
          <w:rFonts w:ascii="Calibri" w:hAnsi="Calibri"/>
        </w:rPr>
        <w:t xml:space="preserve">were healthcare professionals. </w:t>
      </w:r>
    </w:p>
    <w:p w14:paraId="63744BAA" w14:textId="0E8C1EFA" w:rsidR="009E0A72" w:rsidRPr="001929F8" w:rsidRDefault="006C02B5" w:rsidP="001929F8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9E0A72">
        <w:rPr>
          <w:rFonts w:ascii="Calibri" w:hAnsi="Calibri"/>
        </w:rPr>
        <w:t xml:space="preserve">The sample was made of 83.8% </w:t>
      </w:r>
      <w:r w:rsidR="001929F8">
        <w:rPr>
          <w:rFonts w:ascii="Calibri" w:eastAsia="Calibri" w:hAnsi="Calibri" w:cs="Calibri"/>
          <w:color w:val="000000"/>
        </w:rPr>
        <w:t>respondents who come from MFPA MOs and 16.2% other professionals.</w:t>
      </w:r>
      <w:bookmarkStart w:id="0" w:name="_GoBack"/>
      <w:bookmarkEnd w:id="0"/>
    </w:p>
    <w:p w14:paraId="7F87B450" w14:textId="77777777" w:rsidR="009E0A72" w:rsidRDefault="00637947" w:rsidP="009E0A72">
      <w:pPr>
        <w:pStyle w:val="ListParagraph"/>
        <w:numPr>
          <w:ilvl w:val="0"/>
          <w:numId w:val="1"/>
        </w:numPr>
        <w:jc w:val="both"/>
        <w:rPr>
          <w:rFonts w:ascii="Calibri" w:hAnsi="Calibri"/>
        </w:rPr>
      </w:pPr>
      <w:r w:rsidRPr="009E0A72">
        <w:rPr>
          <w:rFonts w:ascii="Calibri" w:hAnsi="Calibri"/>
        </w:rPr>
        <w:t xml:space="preserve">The majority were females (56%). </w:t>
      </w:r>
    </w:p>
    <w:p w14:paraId="141D4F0F" w14:textId="59A66AAB" w:rsidR="009E0A72" w:rsidRDefault="00BE7E85" w:rsidP="009E0A72">
      <w:pPr>
        <w:pStyle w:val="ListParagraph"/>
        <w:numPr>
          <w:ilvl w:val="0"/>
          <w:numId w:val="1"/>
        </w:numPr>
        <w:jc w:val="both"/>
        <w:rPr>
          <w:rFonts w:ascii="Calibri" w:hAnsi="Calibri"/>
        </w:rPr>
      </w:pPr>
      <w:r>
        <w:rPr>
          <w:rFonts w:ascii="Calibri" w:hAnsi="Calibri"/>
        </w:rPr>
        <w:t xml:space="preserve">There were three different employment categories:  </w:t>
      </w:r>
      <w:r w:rsidR="00637947" w:rsidRPr="009E0A72">
        <w:rPr>
          <w:rFonts w:ascii="Calibri" w:hAnsi="Calibri"/>
        </w:rPr>
        <w:t xml:space="preserve">48.7% were employed, 17.7% employed </w:t>
      </w:r>
      <w:proofErr w:type="gramStart"/>
      <w:r w:rsidR="00637947" w:rsidRPr="009E0A72">
        <w:rPr>
          <w:rFonts w:ascii="Calibri" w:hAnsi="Calibri"/>
        </w:rPr>
        <w:t>and</w:t>
      </w:r>
      <w:proofErr w:type="gramEnd"/>
      <w:r w:rsidR="00637947" w:rsidRPr="009E0A72">
        <w:rPr>
          <w:rFonts w:ascii="Calibri" w:hAnsi="Calibri"/>
        </w:rPr>
        <w:t xml:space="preserve"> also with part-time private practice while 33.6% were self-employed.</w:t>
      </w:r>
    </w:p>
    <w:p w14:paraId="436EBECD" w14:textId="77777777" w:rsidR="00637947" w:rsidRPr="009E0A72" w:rsidRDefault="00637947" w:rsidP="009E0A72">
      <w:pPr>
        <w:pStyle w:val="ListParagraph"/>
        <w:numPr>
          <w:ilvl w:val="0"/>
          <w:numId w:val="1"/>
        </w:numPr>
        <w:jc w:val="both"/>
        <w:rPr>
          <w:rFonts w:ascii="Calibri" w:hAnsi="Calibri"/>
        </w:rPr>
      </w:pPr>
      <w:r w:rsidRPr="009E0A72">
        <w:rPr>
          <w:rFonts w:ascii="Calibri" w:hAnsi="Calibri"/>
        </w:rPr>
        <w:t xml:space="preserve"> 53.2% were under 40 years old and 37.5% had children younger than 15 years of age. </w:t>
      </w:r>
    </w:p>
    <w:p w14:paraId="0A9A9BD6" w14:textId="77777777" w:rsidR="00637947" w:rsidRPr="00637947" w:rsidRDefault="00637947" w:rsidP="00637947">
      <w:pPr>
        <w:jc w:val="both"/>
        <w:rPr>
          <w:rFonts w:ascii="Calibri" w:hAnsi="Calibri"/>
        </w:rPr>
      </w:pPr>
    </w:p>
    <w:p w14:paraId="685920A7" w14:textId="77777777" w:rsidR="00637947" w:rsidRPr="00637947" w:rsidRDefault="00637947" w:rsidP="00637947">
      <w:pPr>
        <w:jc w:val="both"/>
        <w:rPr>
          <w:rFonts w:ascii="Calibri" w:hAnsi="Calibri"/>
          <w:b/>
        </w:rPr>
      </w:pPr>
      <w:r w:rsidRPr="00637947">
        <w:rPr>
          <w:rFonts w:ascii="Calibri" w:hAnsi="Calibri"/>
          <w:b/>
        </w:rPr>
        <w:t>Working place</w:t>
      </w:r>
    </w:p>
    <w:p w14:paraId="3E46A48C" w14:textId="77777777" w:rsidR="009E0A72" w:rsidRDefault="00637947" w:rsidP="009E0A72">
      <w:pPr>
        <w:pStyle w:val="ListParagraph"/>
        <w:numPr>
          <w:ilvl w:val="0"/>
          <w:numId w:val="2"/>
        </w:numPr>
        <w:jc w:val="both"/>
        <w:rPr>
          <w:rFonts w:ascii="Calibri" w:hAnsi="Calibri"/>
        </w:rPr>
      </w:pPr>
      <w:r w:rsidRPr="009E0A72">
        <w:rPr>
          <w:rFonts w:ascii="Calibri" w:hAnsi="Calibri"/>
        </w:rPr>
        <w:t>87.2% normally have face to face contact with clients, of which 64.4% work in clinics, hospitals or pharmacies.</w:t>
      </w:r>
    </w:p>
    <w:p w14:paraId="37236EB2" w14:textId="77777777" w:rsidR="009E0A72" w:rsidRDefault="00637947" w:rsidP="009E0A72">
      <w:pPr>
        <w:pStyle w:val="ListParagraph"/>
        <w:numPr>
          <w:ilvl w:val="0"/>
          <w:numId w:val="2"/>
        </w:numPr>
        <w:jc w:val="both"/>
        <w:rPr>
          <w:rFonts w:ascii="Calibri" w:hAnsi="Calibri"/>
        </w:rPr>
      </w:pPr>
      <w:r w:rsidRPr="009E0A72">
        <w:rPr>
          <w:rFonts w:ascii="Calibri" w:hAnsi="Calibri"/>
        </w:rPr>
        <w:t xml:space="preserve">The absolute majority of self-employed (97.4%) see clients face to face. </w:t>
      </w:r>
    </w:p>
    <w:p w14:paraId="655A625A" w14:textId="2ABA506A" w:rsidR="00637947" w:rsidRPr="009E0A72" w:rsidRDefault="00637947" w:rsidP="009E0A72">
      <w:pPr>
        <w:pStyle w:val="ListParagraph"/>
        <w:numPr>
          <w:ilvl w:val="0"/>
          <w:numId w:val="2"/>
        </w:numPr>
        <w:jc w:val="both"/>
        <w:rPr>
          <w:rFonts w:ascii="Calibri" w:hAnsi="Calibri"/>
        </w:rPr>
      </w:pPr>
      <w:r w:rsidRPr="009E0A72">
        <w:rPr>
          <w:rFonts w:ascii="Calibri" w:hAnsi="Calibri"/>
        </w:rPr>
        <w:t xml:space="preserve">Respondents were asked whether they were at high risk of being infected with the Covid-19 virus and 33% reported they were. </w:t>
      </w:r>
      <w:r w:rsidR="00322E61">
        <w:rPr>
          <w:rFonts w:ascii="Calibri" w:hAnsi="Calibri"/>
        </w:rPr>
        <w:t xml:space="preserve"> </w:t>
      </w:r>
      <w:r w:rsidRPr="009E0A72">
        <w:rPr>
          <w:rFonts w:ascii="Calibri" w:hAnsi="Calibri"/>
        </w:rPr>
        <w:t xml:space="preserve"> </w:t>
      </w:r>
    </w:p>
    <w:p w14:paraId="577BFFAB" w14:textId="77777777" w:rsidR="00225911" w:rsidRDefault="009E0A72" w:rsidP="00637947">
      <w:pPr>
        <w:jc w:val="both"/>
        <w:rPr>
          <w:rFonts w:ascii="Calibri" w:hAnsi="Calibri"/>
          <w:b/>
        </w:rPr>
      </w:pPr>
      <w:r w:rsidRPr="009E0A72">
        <w:rPr>
          <w:rFonts w:ascii="Calibri" w:hAnsi="Calibri"/>
          <w:b/>
        </w:rPr>
        <w:t xml:space="preserve"> </w:t>
      </w:r>
    </w:p>
    <w:p w14:paraId="4B0C2F51" w14:textId="64860E14" w:rsidR="00637947" w:rsidRPr="009E0A72" w:rsidRDefault="009E0A72" w:rsidP="00637947">
      <w:pPr>
        <w:jc w:val="both"/>
        <w:rPr>
          <w:rFonts w:ascii="Calibri" w:hAnsi="Calibri"/>
          <w:b/>
        </w:rPr>
      </w:pPr>
      <w:r w:rsidRPr="009E0A72">
        <w:rPr>
          <w:rFonts w:ascii="Calibri" w:hAnsi="Calibri"/>
          <w:b/>
        </w:rPr>
        <w:t xml:space="preserve">The survey enquired on the </w:t>
      </w:r>
      <w:r w:rsidR="00BE7E85">
        <w:rPr>
          <w:rFonts w:ascii="Calibri" w:hAnsi="Calibri"/>
          <w:b/>
        </w:rPr>
        <w:t>s</w:t>
      </w:r>
      <w:r w:rsidR="00637947" w:rsidRPr="009E0A72">
        <w:rPr>
          <w:rFonts w:ascii="Calibri" w:hAnsi="Calibri"/>
          <w:b/>
        </w:rPr>
        <w:t>tress factors</w:t>
      </w:r>
      <w:r w:rsidR="00BE7E85">
        <w:rPr>
          <w:rFonts w:ascii="Calibri" w:hAnsi="Calibri"/>
          <w:b/>
        </w:rPr>
        <w:t>, specifically in relation to the last two weeks of March 2020</w:t>
      </w:r>
    </w:p>
    <w:p w14:paraId="2D801B5B" w14:textId="05D700CB" w:rsidR="009E0A72" w:rsidRDefault="009E0A72" w:rsidP="009E0A72">
      <w:pPr>
        <w:pStyle w:val="ListParagraph"/>
        <w:numPr>
          <w:ilvl w:val="0"/>
          <w:numId w:val="3"/>
        </w:numPr>
        <w:jc w:val="both"/>
        <w:rPr>
          <w:rFonts w:ascii="Calibri" w:hAnsi="Calibri"/>
        </w:rPr>
      </w:pPr>
      <w:r w:rsidRPr="009E0A72">
        <w:rPr>
          <w:rFonts w:ascii="Calibri" w:hAnsi="Calibri"/>
        </w:rPr>
        <w:t xml:space="preserve">It was reported that </w:t>
      </w:r>
      <w:r w:rsidR="00637947" w:rsidRPr="009E0A72">
        <w:rPr>
          <w:rFonts w:ascii="Calibri" w:hAnsi="Calibri"/>
        </w:rPr>
        <w:t xml:space="preserve">28% of the total respondents reported they worked longer hours since mid-March </w:t>
      </w:r>
    </w:p>
    <w:p w14:paraId="26A63F3D" w14:textId="77777777" w:rsidR="009E0A72" w:rsidRDefault="00637947" w:rsidP="009E0A72">
      <w:pPr>
        <w:pStyle w:val="ListParagraph"/>
        <w:numPr>
          <w:ilvl w:val="0"/>
          <w:numId w:val="3"/>
        </w:numPr>
        <w:jc w:val="both"/>
        <w:rPr>
          <w:rFonts w:ascii="Calibri" w:hAnsi="Calibri"/>
        </w:rPr>
      </w:pPr>
      <w:r w:rsidRPr="009E0A72">
        <w:rPr>
          <w:rFonts w:ascii="Calibri" w:hAnsi="Calibri"/>
        </w:rPr>
        <w:t xml:space="preserve">72% feel more stressed than usual. </w:t>
      </w:r>
    </w:p>
    <w:p w14:paraId="52D4BE15" w14:textId="77777777" w:rsidR="009E0A72" w:rsidRDefault="00637947" w:rsidP="009E0A72">
      <w:pPr>
        <w:pStyle w:val="ListParagraph"/>
        <w:numPr>
          <w:ilvl w:val="0"/>
          <w:numId w:val="3"/>
        </w:numPr>
        <w:jc w:val="both"/>
        <w:rPr>
          <w:rFonts w:ascii="Calibri" w:hAnsi="Calibri"/>
        </w:rPr>
      </w:pPr>
      <w:r w:rsidRPr="009E0A72">
        <w:rPr>
          <w:rFonts w:ascii="Calibri" w:hAnsi="Calibri"/>
        </w:rPr>
        <w:t xml:space="preserve">Should the current situation persist for a further </w:t>
      </w:r>
      <w:r w:rsidR="00191510" w:rsidRPr="009E0A72">
        <w:rPr>
          <w:rFonts w:ascii="Calibri" w:hAnsi="Calibri"/>
        </w:rPr>
        <w:t xml:space="preserve">two </w:t>
      </w:r>
      <w:r w:rsidRPr="009E0A72">
        <w:rPr>
          <w:rFonts w:ascii="Calibri" w:hAnsi="Calibri"/>
        </w:rPr>
        <w:t xml:space="preserve">months, 33% reported they think that their level of stress will increase. </w:t>
      </w:r>
    </w:p>
    <w:p w14:paraId="468D0AF0" w14:textId="77777777" w:rsidR="00637947" w:rsidRPr="009E0A72" w:rsidRDefault="00637947" w:rsidP="009E0A72">
      <w:pPr>
        <w:pStyle w:val="ListParagraph"/>
        <w:numPr>
          <w:ilvl w:val="0"/>
          <w:numId w:val="3"/>
        </w:numPr>
        <w:jc w:val="both"/>
        <w:rPr>
          <w:rFonts w:ascii="Calibri" w:hAnsi="Calibri"/>
        </w:rPr>
      </w:pPr>
      <w:r w:rsidRPr="009E0A72">
        <w:rPr>
          <w:rFonts w:ascii="Calibri" w:hAnsi="Calibri"/>
        </w:rPr>
        <w:t>Self-employed reported the higher rate of stress (74.9%), compared to 70.5% of those who are employed and 70.6% employed with part-time private practice.</w:t>
      </w:r>
    </w:p>
    <w:p w14:paraId="2BE974D4" w14:textId="77777777" w:rsidR="00637947" w:rsidRPr="00637947" w:rsidRDefault="00637947" w:rsidP="00637947">
      <w:pPr>
        <w:jc w:val="both"/>
        <w:rPr>
          <w:rFonts w:ascii="Calibri" w:hAnsi="Calibri"/>
        </w:rPr>
      </w:pPr>
    </w:p>
    <w:p w14:paraId="3633A21D" w14:textId="77777777" w:rsidR="00225911" w:rsidRDefault="00225911" w:rsidP="00637947">
      <w:pPr>
        <w:jc w:val="both"/>
        <w:rPr>
          <w:rFonts w:ascii="Calibri" w:hAnsi="Calibri"/>
          <w:b/>
        </w:rPr>
      </w:pPr>
    </w:p>
    <w:p w14:paraId="48ABC54E" w14:textId="77777777" w:rsidR="00322E61" w:rsidRDefault="00322E61" w:rsidP="00637947">
      <w:pPr>
        <w:jc w:val="both"/>
        <w:rPr>
          <w:rFonts w:ascii="Calibri" w:hAnsi="Calibri"/>
          <w:b/>
        </w:rPr>
      </w:pPr>
    </w:p>
    <w:p w14:paraId="75DEF5BE" w14:textId="5C834E47" w:rsidR="00637947" w:rsidRPr="00637947" w:rsidRDefault="00322E61" w:rsidP="00637947">
      <w:pPr>
        <w:jc w:val="both"/>
        <w:rPr>
          <w:rFonts w:ascii="Calibri" w:hAnsi="Calibri"/>
          <w:b/>
        </w:rPr>
      </w:pPr>
      <w:r>
        <w:rPr>
          <w:rFonts w:ascii="Calibri" w:hAnsi="Calibri"/>
          <w:b/>
        </w:rPr>
        <w:t>Finally,</w:t>
      </w:r>
      <w:r w:rsidR="00BE7E85">
        <w:rPr>
          <w:rFonts w:ascii="Calibri" w:hAnsi="Calibri"/>
          <w:b/>
        </w:rPr>
        <w:t xml:space="preserve"> the survey addressed f</w:t>
      </w:r>
      <w:r w:rsidR="00637947" w:rsidRPr="00637947">
        <w:rPr>
          <w:rFonts w:ascii="Calibri" w:hAnsi="Calibri"/>
          <w:b/>
        </w:rPr>
        <w:t>inancial factor</w:t>
      </w:r>
      <w:r w:rsidR="00BE7E85">
        <w:rPr>
          <w:rFonts w:ascii="Calibri" w:hAnsi="Calibri"/>
          <w:b/>
        </w:rPr>
        <w:t>s</w:t>
      </w:r>
    </w:p>
    <w:p w14:paraId="0586779B" w14:textId="77777777" w:rsidR="009E0A72" w:rsidRDefault="00637947" w:rsidP="009E0A72">
      <w:pPr>
        <w:pStyle w:val="ListParagraph"/>
        <w:numPr>
          <w:ilvl w:val="0"/>
          <w:numId w:val="6"/>
        </w:numPr>
        <w:jc w:val="both"/>
        <w:rPr>
          <w:rFonts w:ascii="Calibri" w:hAnsi="Calibri"/>
        </w:rPr>
      </w:pPr>
      <w:r w:rsidRPr="009E0A72">
        <w:rPr>
          <w:rFonts w:ascii="Calibri" w:hAnsi="Calibri"/>
        </w:rPr>
        <w:t xml:space="preserve">Respondents were asked whether they suffered financial losses during the last two weeks of March. A staggering </w:t>
      </w:r>
      <w:r w:rsidRPr="00322E61">
        <w:rPr>
          <w:rFonts w:ascii="Calibri" w:hAnsi="Calibri"/>
          <w:b/>
        </w:rPr>
        <w:t>96.9%</w:t>
      </w:r>
      <w:r w:rsidRPr="009E0A72">
        <w:rPr>
          <w:rFonts w:ascii="Calibri" w:hAnsi="Calibri"/>
        </w:rPr>
        <w:t xml:space="preserve"> of self-employed professionals reported they suffered a loss </w:t>
      </w:r>
    </w:p>
    <w:p w14:paraId="12A73946" w14:textId="7427EBD2" w:rsidR="009E0A72" w:rsidRDefault="00637947" w:rsidP="009E0A72">
      <w:pPr>
        <w:pStyle w:val="ListParagraph"/>
        <w:numPr>
          <w:ilvl w:val="0"/>
          <w:numId w:val="6"/>
        </w:numPr>
        <w:jc w:val="both"/>
        <w:rPr>
          <w:rFonts w:ascii="Calibri" w:hAnsi="Calibri"/>
        </w:rPr>
      </w:pPr>
      <w:r w:rsidRPr="00322E61">
        <w:rPr>
          <w:rFonts w:ascii="Calibri" w:hAnsi="Calibri"/>
          <w:b/>
        </w:rPr>
        <w:t>70.3%</w:t>
      </w:r>
      <w:r w:rsidRPr="009E0A72">
        <w:rPr>
          <w:rFonts w:ascii="Calibri" w:hAnsi="Calibri"/>
        </w:rPr>
        <w:t xml:space="preserve"> of </w:t>
      </w:r>
      <w:r w:rsidR="009E0A72">
        <w:rPr>
          <w:rFonts w:ascii="Calibri" w:hAnsi="Calibri"/>
        </w:rPr>
        <w:t>self</w:t>
      </w:r>
      <w:r w:rsidR="00BE7E85">
        <w:rPr>
          <w:rFonts w:ascii="Calibri" w:hAnsi="Calibri"/>
        </w:rPr>
        <w:t>-</w:t>
      </w:r>
      <w:r w:rsidR="009E0A72">
        <w:rPr>
          <w:rFonts w:ascii="Calibri" w:hAnsi="Calibri"/>
        </w:rPr>
        <w:t xml:space="preserve">employed </w:t>
      </w:r>
      <w:r w:rsidRPr="009E0A72">
        <w:rPr>
          <w:rFonts w:ascii="Calibri" w:hAnsi="Calibri"/>
        </w:rPr>
        <w:t>report</w:t>
      </w:r>
      <w:r w:rsidR="00523CC0">
        <w:rPr>
          <w:rFonts w:ascii="Calibri" w:hAnsi="Calibri"/>
        </w:rPr>
        <w:t>ed</w:t>
      </w:r>
      <w:r w:rsidRPr="009E0A72">
        <w:rPr>
          <w:rFonts w:ascii="Calibri" w:hAnsi="Calibri"/>
        </w:rPr>
        <w:t xml:space="preserve"> a loss of </w:t>
      </w:r>
      <w:r w:rsidRPr="00322E61">
        <w:rPr>
          <w:rFonts w:ascii="Calibri" w:hAnsi="Calibri"/>
          <w:b/>
        </w:rPr>
        <w:t>more than 50%</w:t>
      </w:r>
      <w:r w:rsidRPr="009E0A72">
        <w:rPr>
          <w:rFonts w:ascii="Calibri" w:hAnsi="Calibri"/>
        </w:rPr>
        <w:t xml:space="preserve"> of their usual income.</w:t>
      </w:r>
    </w:p>
    <w:p w14:paraId="03A9F7A4" w14:textId="58AB3D76" w:rsidR="009E0A72" w:rsidRPr="00322E61" w:rsidRDefault="00637947">
      <w:pPr>
        <w:pStyle w:val="ListParagraph"/>
        <w:numPr>
          <w:ilvl w:val="0"/>
          <w:numId w:val="6"/>
        </w:numPr>
        <w:jc w:val="both"/>
        <w:rPr>
          <w:rFonts w:ascii="Calibri" w:hAnsi="Calibri"/>
        </w:rPr>
      </w:pPr>
      <w:r w:rsidRPr="009E0A72">
        <w:rPr>
          <w:rFonts w:ascii="Calibri" w:hAnsi="Calibri"/>
        </w:rPr>
        <w:t xml:space="preserve">83.5% of those in full-time employment </w:t>
      </w:r>
      <w:r w:rsidR="00523CC0">
        <w:rPr>
          <w:rFonts w:ascii="Calibri" w:hAnsi="Calibri"/>
        </w:rPr>
        <w:t>with</w:t>
      </w:r>
      <w:r w:rsidR="00523CC0" w:rsidRPr="009E0A72">
        <w:rPr>
          <w:rFonts w:ascii="Calibri" w:hAnsi="Calibri"/>
        </w:rPr>
        <w:t xml:space="preserve"> </w:t>
      </w:r>
      <w:r w:rsidRPr="009E0A72">
        <w:rPr>
          <w:rFonts w:ascii="Calibri" w:hAnsi="Calibri"/>
        </w:rPr>
        <w:t xml:space="preserve">part-time private practice also reported financial losses </w:t>
      </w:r>
      <w:r w:rsidR="00523CC0">
        <w:rPr>
          <w:rFonts w:ascii="Calibri" w:hAnsi="Calibri"/>
        </w:rPr>
        <w:t xml:space="preserve">with </w:t>
      </w:r>
      <w:r w:rsidR="009E0A72" w:rsidRPr="00322E61">
        <w:rPr>
          <w:rFonts w:ascii="Calibri" w:hAnsi="Calibri"/>
        </w:rPr>
        <w:t>2</w:t>
      </w:r>
      <w:r w:rsidRPr="00322E61">
        <w:rPr>
          <w:rFonts w:ascii="Calibri" w:hAnsi="Calibri"/>
        </w:rPr>
        <w:t>5.2%</w:t>
      </w:r>
      <w:r w:rsidR="009E0A72" w:rsidRPr="00322E61">
        <w:rPr>
          <w:rFonts w:ascii="Calibri" w:hAnsi="Calibri"/>
        </w:rPr>
        <w:t xml:space="preserve"> of </w:t>
      </w:r>
      <w:r w:rsidR="0017058C" w:rsidRPr="00322E61">
        <w:rPr>
          <w:rFonts w:ascii="Calibri" w:hAnsi="Calibri"/>
        </w:rPr>
        <w:t>these reporting</w:t>
      </w:r>
      <w:r w:rsidRPr="00322E61">
        <w:rPr>
          <w:rFonts w:ascii="Calibri" w:hAnsi="Calibri"/>
        </w:rPr>
        <w:t xml:space="preserve"> a loss of more than 50%.</w:t>
      </w:r>
    </w:p>
    <w:p w14:paraId="2A8DFC23" w14:textId="3C61BA19" w:rsidR="00637947" w:rsidRPr="009E0A72" w:rsidRDefault="00637947" w:rsidP="009E0A72">
      <w:pPr>
        <w:pStyle w:val="ListParagraph"/>
        <w:numPr>
          <w:ilvl w:val="0"/>
          <w:numId w:val="6"/>
        </w:numPr>
        <w:jc w:val="both"/>
        <w:rPr>
          <w:rFonts w:ascii="Calibri" w:hAnsi="Calibri"/>
        </w:rPr>
      </w:pPr>
      <w:r w:rsidRPr="009E0A72">
        <w:rPr>
          <w:rFonts w:ascii="Calibri" w:hAnsi="Calibri"/>
        </w:rPr>
        <w:t xml:space="preserve">When asked whether financial packages announced by the government will be of help to them, </w:t>
      </w:r>
      <w:r w:rsidRPr="00322E61">
        <w:rPr>
          <w:rFonts w:ascii="Calibri" w:hAnsi="Calibri"/>
          <w:b/>
        </w:rPr>
        <w:t>62.7% of the self-employed</w:t>
      </w:r>
      <w:r w:rsidRPr="009E0A72">
        <w:rPr>
          <w:rFonts w:ascii="Calibri" w:hAnsi="Calibri"/>
        </w:rPr>
        <w:t xml:space="preserve"> reported that none of the packages apply to them, 25.8% did not know while only 11.5% reported that these packages will be helpful to them. </w:t>
      </w:r>
    </w:p>
    <w:p w14:paraId="240E8EFA" w14:textId="77777777" w:rsidR="009E0A72" w:rsidRDefault="00637947" w:rsidP="009E0A72">
      <w:pPr>
        <w:pStyle w:val="ListParagraph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Calibri" w:hAnsi="Calibri"/>
          <w:spacing w:val="-4"/>
        </w:rPr>
      </w:pPr>
      <w:r w:rsidRPr="009E0A72">
        <w:rPr>
          <w:rFonts w:ascii="Calibri" w:hAnsi="Calibri"/>
          <w:spacing w:val="-4"/>
        </w:rPr>
        <w:t>70.1% of self-employed suggested that tax credit</w:t>
      </w:r>
      <w:r w:rsidR="006C02B5" w:rsidRPr="009E0A72">
        <w:rPr>
          <w:rFonts w:ascii="Calibri" w:hAnsi="Calibri"/>
          <w:spacing w:val="-4"/>
        </w:rPr>
        <w:t>s</w:t>
      </w:r>
      <w:r w:rsidRPr="009E0A72">
        <w:rPr>
          <w:rFonts w:ascii="Calibri" w:hAnsi="Calibri"/>
          <w:spacing w:val="-4"/>
        </w:rPr>
        <w:t xml:space="preserve"> could be one type of compensation. </w:t>
      </w:r>
    </w:p>
    <w:p w14:paraId="5D8FD281" w14:textId="59DD8438" w:rsidR="009E0A72" w:rsidRDefault="00637947" w:rsidP="009E0A72">
      <w:pPr>
        <w:pStyle w:val="ListParagraph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Calibri" w:hAnsi="Calibri"/>
          <w:spacing w:val="-4"/>
        </w:rPr>
      </w:pPr>
      <w:r w:rsidRPr="009E0A72">
        <w:rPr>
          <w:rFonts w:ascii="Calibri" w:hAnsi="Calibri"/>
          <w:spacing w:val="-4"/>
        </w:rPr>
        <w:t xml:space="preserve">Other suggested compensations </w:t>
      </w:r>
      <w:r w:rsidR="00523CC0">
        <w:rPr>
          <w:rFonts w:ascii="Calibri" w:hAnsi="Calibri"/>
          <w:spacing w:val="-4"/>
        </w:rPr>
        <w:t xml:space="preserve">by all employment categories </w:t>
      </w:r>
      <w:r w:rsidRPr="009E0A72">
        <w:rPr>
          <w:rFonts w:ascii="Calibri" w:hAnsi="Calibri"/>
          <w:spacing w:val="-4"/>
        </w:rPr>
        <w:t>included</w:t>
      </w:r>
      <w:r w:rsidR="009E0A72">
        <w:rPr>
          <w:rFonts w:ascii="Calibri" w:hAnsi="Calibri"/>
          <w:spacing w:val="-4"/>
        </w:rPr>
        <w:t xml:space="preserve">: </w:t>
      </w:r>
      <w:r w:rsidRPr="009E0A72">
        <w:rPr>
          <w:rFonts w:ascii="Calibri" w:hAnsi="Calibri"/>
          <w:spacing w:val="-4"/>
        </w:rPr>
        <w:t>reducing utility bills, increase in health allowance, provide danger money, sus</w:t>
      </w:r>
      <w:r w:rsidR="00191510" w:rsidRPr="009E0A72">
        <w:rPr>
          <w:rFonts w:ascii="Calibri" w:hAnsi="Calibri"/>
          <w:spacing w:val="-4"/>
        </w:rPr>
        <w:t xml:space="preserve">pension of bank loans, </w:t>
      </w:r>
      <w:proofErr w:type="spellStart"/>
      <w:r w:rsidR="0017058C" w:rsidRPr="009E0A72">
        <w:rPr>
          <w:rFonts w:ascii="Calibri" w:hAnsi="Calibri"/>
          <w:spacing w:val="-4"/>
        </w:rPr>
        <w:t>subsidi</w:t>
      </w:r>
      <w:r w:rsidR="00523CC0">
        <w:rPr>
          <w:rFonts w:ascii="Calibri" w:hAnsi="Calibri"/>
          <w:spacing w:val="-4"/>
        </w:rPr>
        <w:t>s</w:t>
      </w:r>
      <w:r w:rsidR="0017058C" w:rsidRPr="009E0A72">
        <w:rPr>
          <w:rFonts w:ascii="Calibri" w:hAnsi="Calibri"/>
          <w:spacing w:val="-4"/>
        </w:rPr>
        <w:t>ed</w:t>
      </w:r>
      <w:proofErr w:type="spellEnd"/>
      <w:r w:rsidRPr="009E0A72">
        <w:rPr>
          <w:rFonts w:ascii="Calibri" w:hAnsi="Calibri"/>
          <w:spacing w:val="-4"/>
        </w:rPr>
        <w:t xml:space="preserve"> salaries, provide wage supplement, and provi</w:t>
      </w:r>
      <w:r w:rsidR="00523CC0">
        <w:rPr>
          <w:rFonts w:ascii="Calibri" w:hAnsi="Calibri"/>
          <w:spacing w:val="-4"/>
        </w:rPr>
        <w:t>sion of</w:t>
      </w:r>
      <w:r w:rsidRPr="009E0A72">
        <w:rPr>
          <w:rFonts w:ascii="Calibri" w:hAnsi="Calibri"/>
          <w:spacing w:val="-4"/>
        </w:rPr>
        <w:t xml:space="preserve"> additional monetary bonuses. </w:t>
      </w:r>
    </w:p>
    <w:p w14:paraId="718B75DA" w14:textId="222643B8" w:rsidR="00637947" w:rsidRPr="009E0A72" w:rsidRDefault="00637947" w:rsidP="009E0A72">
      <w:pPr>
        <w:pStyle w:val="ListParagraph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Calibri" w:hAnsi="Calibri"/>
          <w:spacing w:val="-4"/>
        </w:rPr>
      </w:pPr>
      <w:r w:rsidRPr="009E0A72">
        <w:rPr>
          <w:rFonts w:ascii="Calibri" w:hAnsi="Calibri"/>
          <w:spacing w:val="-4"/>
        </w:rPr>
        <w:t xml:space="preserve">42.2% of the employed and 63.1% of those in employment </w:t>
      </w:r>
      <w:r w:rsidR="00523CC0">
        <w:rPr>
          <w:rFonts w:ascii="Calibri" w:hAnsi="Calibri"/>
          <w:spacing w:val="-4"/>
        </w:rPr>
        <w:t>with</w:t>
      </w:r>
      <w:r w:rsidR="00523CC0" w:rsidRPr="009E0A72">
        <w:rPr>
          <w:rFonts w:ascii="Calibri" w:hAnsi="Calibri"/>
          <w:spacing w:val="-4"/>
        </w:rPr>
        <w:t xml:space="preserve"> </w:t>
      </w:r>
      <w:r w:rsidRPr="009E0A72">
        <w:rPr>
          <w:rFonts w:ascii="Calibri" w:hAnsi="Calibri"/>
          <w:spacing w:val="-4"/>
        </w:rPr>
        <w:t>part-time private practice also reported that tax credit</w:t>
      </w:r>
      <w:r w:rsidR="006C02B5" w:rsidRPr="009E0A72">
        <w:rPr>
          <w:rFonts w:ascii="Calibri" w:hAnsi="Calibri"/>
          <w:spacing w:val="-4"/>
        </w:rPr>
        <w:t>s</w:t>
      </w:r>
      <w:r w:rsidRPr="009E0A72">
        <w:rPr>
          <w:rFonts w:ascii="Calibri" w:hAnsi="Calibri"/>
          <w:spacing w:val="-4"/>
        </w:rPr>
        <w:t xml:space="preserve"> could be one type of compensation</w:t>
      </w:r>
      <w:r w:rsidR="00792B48" w:rsidRPr="009E0A72">
        <w:rPr>
          <w:rFonts w:ascii="Calibri" w:hAnsi="Calibri"/>
          <w:spacing w:val="-4"/>
        </w:rPr>
        <w:t>.</w:t>
      </w:r>
    </w:p>
    <w:p w14:paraId="0E3527FB" w14:textId="77777777" w:rsidR="0090700B" w:rsidRDefault="00BC1537" w:rsidP="00BC1537">
      <w:pPr>
        <w:tabs>
          <w:tab w:val="left" w:pos="2746"/>
        </w:tabs>
      </w:pPr>
      <w:r>
        <w:tab/>
      </w:r>
    </w:p>
    <w:p w14:paraId="284B7E5C" w14:textId="014C7132" w:rsidR="0017058C" w:rsidRDefault="0017058C" w:rsidP="00BC1537">
      <w:pPr>
        <w:tabs>
          <w:tab w:val="left" w:pos="2746"/>
        </w:tabs>
      </w:pPr>
    </w:p>
    <w:p w14:paraId="733B4F68" w14:textId="5133BFC5" w:rsidR="0017058C" w:rsidRPr="00322E61" w:rsidRDefault="0017058C" w:rsidP="00BC1537">
      <w:pPr>
        <w:tabs>
          <w:tab w:val="left" w:pos="2746"/>
        </w:tabs>
        <w:rPr>
          <w:rFonts w:ascii="Calibri" w:hAnsi="Calibri"/>
        </w:rPr>
      </w:pPr>
      <w:r w:rsidRPr="00322E61">
        <w:rPr>
          <w:rFonts w:ascii="Calibri" w:hAnsi="Calibri"/>
        </w:rPr>
        <w:t>A second survey will be issued this week</w:t>
      </w:r>
      <w:r w:rsidR="00523CC0">
        <w:rPr>
          <w:rFonts w:ascii="Calibri" w:hAnsi="Calibri"/>
        </w:rPr>
        <w:t xml:space="preserve"> which will take into</w:t>
      </w:r>
      <w:r w:rsidRPr="00322E61">
        <w:rPr>
          <w:rFonts w:ascii="Calibri" w:hAnsi="Calibri"/>
        </w:rPr>
        <w:t xml:space="preserve"> consider</w:t>
      </w:r>
      <w:r w:rsidR="00523CC0">
        <w:rPr>
          <w:rFonts w:ascii="Calibri" w:hAnsi="Calibri"/>
        </w:rPr>
        <w:t>ation</w:t>
      </w:r>
      <w:r w:rsidRPr="00322E61">
        <w:rPr>
          <w:rFonts w:ascii="Calibri" w:hAnsi="Calibri"/>
        </w:rPr>
        <w:t xml:space="preserve"> the fact that professionals can also be employers who employ other professionals and ancillary staff in their practices</w:t>
      </w:r>
      <w:r w:rsidR="00523CC0">
        <w:rPr>
          <w:rFonts w:ascii="Calibri" w:hAnsi="Calibri"/>
        </w:rPr>
        <w:t xml:space="preserve">. </w:t>
      </w:r>
      <w:r w:rsidR="001929F8" w:rsidRPr="00AA2A9A">
        <w:rPr>
          <w:rFonts w:ascii="Calibri" w:eastAsia="Arial" w:hAnsi="Calibri" w:cs="Arial"/>
          <w:highlight w:val="white"/>
        </w:rPr>
        <w:t>These professionals have heavily invested in the premises of their practices as well as in very expensive equipment needed to offer a high quality professional service to the public.</w:t>
      </w:r>
      <w:r w:rsidR="001929F8">
        <w:rPr>
          <w:rFonts w:ascii="Calibri" w:eastAsia="Arial" w:hAnsi="Calibri" w:cs="Arial"/>
        </w:rPr>
        <w:t xml:space="preserve"> </w:t>
      </w:r>
      <w:r w:rsidR="00523CC0">
        <w:rPr>
          <w:rFonts w:ascii="Calibri" w:hAnsi="Calibri"/>
        </w:rPr>
        <w:t xml:space="preserve">It is important to </w:t>
      </w:r>
      <w:proofErr w:type="spellStart"/>
      <w:r w:rsidR="00523CC0">
        <w:rPr>
          <w:rFonts w:ascii="Calibri" w:hAnsi="Calibri"/>
        </w:rPr>
        <w:t>analyse</w:t>
      </w:r>
      <w:proofErr w:type="spellEnd"/>
      <w:r w:rsidR="00523CC0">
        <w:rPr>
          <w:rFonts w:ascii="Calibri" w:hAnsi="Calibri"/>
        </w:rPr>
        <w:t xml:space="preserve"> </w:t>
      </w:r>
      <w:r w:rsidRPr="00322E61">
        <w:rPr>
          <w:rFonts w:ascii="Calibri" w:hAnsi="Calibri"/>
        </w:rPr>
        <w:t>how the current situation is impacting th</w:t>
      </w:r>
      <w:r w:rsidR="00523CC0">
        <w:rPr>
          <w:rFonts w:ascii="Calibri" w:hAnsi="Calibri"/>
        </w:rPr>
        <w:t>is category</w:t>
      </w:r>
      <w:r w:rsidRPr="00322E61">
        <w:rPr>
          <w:rFonts w:ascii="Calibri" w:hAnsi="Calibri"/>
        </w:rPr>
        <w:t xml:space="preserve"> and their staff.</w:t>
      </w:r>
    </w:p>
    <w:p w14:paraId="45624DA1" w14:textId="77777777" w:rsidR="00225911" w:rsidRDefault="00225911" w:rsidP="00BC1537">
      <w:pPr>
        <w:tabs>
          <w:tab w:val="left" w:pos="2746"/>
        </w:tabs>
      </w:pPr>
    </w:p>
    <w:p w14:paraId="6748F546" w14:textId="77777777" w:rsidR="00225911" w:rsidRDefault="00225911" w:rsidP="00BC1537">
      <w:pPr>
        <w:tabs>
          <w:tab w:val="left" w:pos="2746"/>
        </w:tabs>
        <w:rPr>
          <w:rFonts w:ascii="Calibri" w:hAnsi="Calibri"/>
        </w:rPr>
      </w:pPr>
      <w:r w:rsidRPr="00322E61">
        <w:rPr>
          <w:rFonts w:ascii="Calibri" w:hAnsi="Calibri"/>
        </w:rPr>
        <w:t>21.04.2020</w:t>
      </w:r>
    </w:p>
    <w:p w14:paraId="0605CEAA" w14:textId="77777777" w:rsidR="000E58CC" w:rsidRDefault="000E58CC" w:rsidP="00BC1537">
      <w:pPr>
        <w:tabs>
          <w:tab w:val="left" w:pos="2746"/>
        </w:tabs>
        <w:rPr>
          <w:rFonts w:ascii="Calibri" w:hAnsi="Calibri"/>
        </w:rPr>
      </w:pPr>
    </w:p>
    <w:p w14:paraId="59077DCD" w14:textId="77777777" w:rsidR="000E58CC" w:rsidRDefault="000E58CC" w:rsidP="000E58CC"/>
    <w:p w14:paraId="0F7219A9" w14:textId="77777777" w:rsidR="000E58CC" w:rsidRDefault="000E58CC" w:rsidP="000E58CC">
      <w:pPr>
        <w:autoSpaceDE w:val="0"/>
        <w:autoSpaceDN w:val="0"/>
        <w:adjustRightInd w:val="0"/>
      </w:pPr>
      <w:r>
        <w:rPr>
          <w:noProof/>
          <w:lang w:val="en-GB" w:eastAsia="en-GB"/>
        </w:rPr>
        <w:lastRenderedPageBreak/>
        <w:drawing>
          <wp:inline distT="0" distB="0" distL="0" distR="0" wp14:anchorId="39280748" wp14:editId="4FAC3524">
            <wp:extent cx="5743575" cy="3448050"/>
            <wp:effectExtent l="19050" t="19050" r="28575" b="1905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34480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74F295C" w14:textId="77777777" w:rsidR="000E58CC" w:rsidRDefault="000E58CC" w:rsidP="000E58CC">
      <w:pPr>
        <w:autoSpaceDE w:val="0"/>
        <w:autoSpaceDN w:val="0"/>
        <w:adjustRightInd w:val="0"/>
      </w:pPr>
    </w:p>
    <w:p w14:paraId="22F27468" w14:textId="77777777" w:rsidR="000E58CC" w:rsidRDefault="000E58CC" w:rsidP="000E58CC">
      <w:pPr>
        <w:autoSpaceDE w:val="0"/>
        <w:autoSpaceDN w:val="0"/>
        <w:adjustRightInd w:val="0"/>
        <w:spacing w:line="400" w:lineRule="atLeast"/>
      </w:pPr>
    </w:p>
    <w:p w14:paraId="4A688648" w14:textId="77777777" w:rsidR="000E58CC" w:rsidRDefault="000E58CC" w:rsidP="000E58CC"/>
    <w:p w14:paraId="26F46375" w14:textId="77777777" w:rsidR="000E58CC" w:rsidRDefault="000E58CC" w:rsidP="000E58CC">
      <w:pPr>
        <w:autoSpaceDE w:val="0"/>
        <w:autoSpaceDN w:val="0"/>
        <w:adjustRightInd w:val="0"/>
      </w:pPr>
      <w:r>
        <w:rPr>
          <w:noProof/>
          <w:lang w:val="en-GB" w:eastAsia="en-GB"/>
        </w:rPr>
        <w:drawing>
          <wp:inline distT="0" distB="0" distL="0" distR="0" wp14:anchorId="1C7F73B5" wp14:editId="6086A11F">
            <wp:extent cx="5734050" cy="3514725"/>
            <wp:effectExtent l="19050" t="19050" r="19050" b="2857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5147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898372E" w14:textId="77777777" w:rsidR="000E58CC" w:rsidRDefault="000E58CC" w:rsidP="000E58CC">
      <w:pPr>
        <w:autoSpaceDE w:val="0"/>
        <w:autoSpaceDN w:val="0"/>
        <w:adjustRightInd w:val="0"/>
      </w:pPr>
    </w:p>
    <w:p w14:paraId="5289919D" w14:textId="77777777" w:rsidR="000E58CC" w:rsidRDefault="000E58CC" w:rsidP="000E58CC">
      <w:pPr>
        <w:autoSpaceDE w:val="0"/>
        <w:autoSpaceDN w:val="0"/>
        <w:adjustRightInd w:val="0"/>
        <w:spacing w:line="400" w:lineRule="atLeast"/>
      </w:pPr>
    </w:p>
    <w:p w14:paraId="02A40CD4" w14:textId="77777777" w:rsidR="000E58CC" w:rsidRDefault="000E58CC" w:rsidP="000E58CC">
      <w:r>
        <w:rPr>
          <w:noProof/>
          <w:lang w:val="en-GB" w:eastAsia="en-GB"/>
        </w:rPr>
        <w:lastRenderedPageBreak/>
        <w:drawing>
          <wp:inline distT="0" distB="0" distL="0" distR="0" wp14:anchorId="27E00F36" wp14:editId="59B44223">
            <wp:extent cx="5724525" cy="3438525"/>
            <wp:effectExtent l="19050" t="19050" r="28575" b="2857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34385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A8CDDDB" w14:textId="77777777" w:rsidR="000E58CC" w:rsidRDefault="000E58CC" w:rsidP="000E58CC"/>
    <w:p w14:paraId="27D60841" w14:textId="77777777" w:rsidR="000E58CC" w:rsidRPr="00322E61" w:rsidRDefault="000E58CC" w:rsidP="00BC1537">
      <w:pPr>
        <w:tabs>
          <w:tab w:val="left" w:pos="2746"/>
        </w:tabs>
        <w:rPr>
          <w:rFonts w:ascii="Calibri" w:hAnsi="Calibri"/>
        </w:rPr>
      </w:pPr>
    </w:p>
    <w:sectPr w:rsidR="000E58CC" w:rsidRPr="00322E61" w:rsidSect="00637947">
      <w:headerReference w:type="default" r:id="rId11"/>
      <w:footerReference w:type="default" r:id="rId12"/>
      <w:pgSz w:w="11909" w:h="16834" w:code="9"/>
      <w:pgMar w:top="2131" w:right="1109" w:bottom="1627" w:left="1094" w:header="0" w:footer="274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23B4C84" w14:textId="77777777" w:rsidR="007A1171" w:rsidRDefault="007A1171" w:rsidP="00AD7A6E">
      <w:pPr>
        <w:pStyle w:val="Footer"/>
      </w:pPr>
      <w:r>
        <w:separator/>
      </w:r>
    </w:p>
  </w:endnote>
  <w:endnote w:type="continuationSeparator" w:id="0">
    <w:p w14:paraId="35E1D119" w14:textId="77777777" w:rsidR="007A1171" w:rsidRDefault="007A1171" w:rsidP="00AD7A6E">
      <w:pPr>
        <w:pStyle w:val="Footer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FD1A48" w14:textId="77777777" w:rsidR="00637947" w:rsidRDefault="00637947" w:rsidP="00292C60">
    <w:pPr>
      <w:rPr>
        <w:rFonts w:ascii="Calibri" w:hAnsi="Calibri" w:cs="Arial"/>
        <w:b/>
        <w:bCs/>
        <w:color w:val="0070C0"/>
        <w:sz w:val="16"/>
        <w:szCs w:val="16"/>
      </w:rPr>
    </w:pPr>
  </w:p>
  <w:p w14:paraId="12E5E5BF" w14:textId="77777777" w:rsidR="00292C60" w:rsidRPr="00292C60" w:rsidRDefault="00292C60" w:rsidP="00292C60">
    <w:pPr>
      <w:rPr>
        <w:rFonts w:ascii="Calibri" w:hAnsi="Calibri" w:cs="Arial"/>
        <w:b/>
        <w:bCs/>
        <w:color w:val="0070C0"/>
        <w:sz w:val="16"/>
        <w:szCs w:val="16"/>
        <w:lang w:val="mt-MT"/>
      </w:rPr>
    </w:pPr>
    <w:r w:rsidRPr="00292C60">
      <w:rPr>
        <w:rFonts w:ascii="Calibri" w:hAnsi="Calibri" w:cs="Arial"/>
        <w:b/>
        <w:bCs/>
        <w:color w:val="0070C0"/>
        <w:sz w:val="16"/>
        <w:szCs w:val="16"/>
      </w:rPr>
      <w:t xml:space="preserve">127, The Professional Centre, </w:t>
    </w:r>
    <w:proofErr w:type="spellStart"/>
    <w:r w:rsidRPr="00292C60">
      <w:rPr>
        <w:rFonts w:ascii="Calibri" w:hAnsi="Calibri" w:cs="Arial"/>
        <w:b/>
        <w:bCs/>
        <w:color w:val="0070C0"/>
        <w:sz w:val="16"/>
        <w:szCs w:val="16"/>
      </w:rPr>
      <w:t>Sliema</w:t>
    </w:r>
    <w:proofErr w:type="spellEnd"/>
    <w:r w:rsidRPr="00292C60">
      <w:rPr>
        <w:rFonts w:ascii="Calibri" w:hAnsi="Calibri" w:cs="Arial"/>
        <w:b/>
        <w:bCs/>
        <w:color w:val="0070C0"/>
        <w:sz w:val="16"/>
        <w:szCs w:val="16"/>
      </w:rPr>
      <w:t xml:space="preserve"> Road, </w:t>
    </w:r>
    <w:proofErr w:type="spellStart"/>
    <w:r w:rsidRPr="00292C60">
      <w:rPr>
        <w:rFonts w:ascii="Calibri" w:hAnsi="Calibri" w:cs="Arial"/>
        <w:b/>
        <w:bCs/>
        <w:color w:val="0070C0"/>
        <w:sz w:val="16"/>
        <w:szCs w:val="16"/>
      </w:rPr>
      <w:t>Gzira</w:t>
    </w:r>
    <w:proofErr w:type="spellEnd"/>
    <w:r w:rsidRPr="00292C60">
      <w:rPr>
        <w:rFonts w:ascii="Calibri" w:hAnsi="Calibri" w:cs="Arial"/>
        <w:b/>
        <w:bCs/>
        <w:color w:val="0070C0"/>
        <w:sz w:val="16"/>
        <w:szCs w:val="16"/>
      </w:rPr>
      <w:t xml:space="preserve"> GZR 1633, Malt</w:t>
    </w:r>
    <w:r w:rsidR="00641F1C">
      <w:rPr>
        <w:rFonts w:ascii="Calibri" w:hAnsi="Calibri" w:cs="Arial"/>
        <w:b/>
        <w:bCs/>
        <w:color w:val="0070C0"/>
        <w:sz w:val="16"/>
        <w:szCs w:val="16"/>
      </w:rPr>
      <w:t xml:space="preserve">a                                                    </w:t>
    </w:r>
    <w:r w:rsidRPr="00292C60">
      <w:rPr>
        <w:rFonts w:ascii="Calibri" w:hAnsi="Calibri" w:cs="Arial"/>
        <w:b/>
        <w:bCs/>
        <w:color w:val="0070C0"/>
        <w:sz w:val="16"/>
        <w:szCs w:val="16"/>
      </w:rPr>
      <w:t xml:space="preserve">Affiliation: </w:t>
    </w:r>
  </w:p>
  <w:p w14:paraId="18AB7C99" w14:textId="77777777" w:rsidR="00292C60" w:rsidRPr="00292C60" w:rsidRDefault="00292C60" w:rsidP="00292C60">
    <w:pPr>
      <w:rPr>
        <w:rFonts w:ascii="Calibri" w:hAnsi="Calibri" w:cs="Arial"/>
        <w:b/>
        <w:bCs/>
        <w:color w:val="0070C0"/>
        <w:sz w:val="16"/>
        <w:szCs w:val="16"/>
      </w:rPr>
    </w:pPr>
    <w:r w:rsidRPr="00292C60">
      <w:rPr>
        <w:rFonts w:ascii="Calibri" w:hAnsi="Calibri" w:cs="Arial"/>
        <w:b/>
        <w:bCs/>
        <w:color w:val="0070C0"/>
        <w:sz w:val="16"/>
        <w:szCs w:val="16"/>
      </w:rPr>
      <w:t xml:space="preserve">Tel: +356 2131 </w:t>
    </w:r>
    <w:r w:rsidR="005258D1">
      <w:rPr>
        <w:rFonts w:ascii="Calibri" w:hAnsi="Calibri" w:cs="Arial"/>
        <w:b/>
        <w:bCs/>
        <w:color w:val="0070C0"/>
        <w:sz w:val="16"/>
        <w:szCs w:val="16"/>
      </w:rPr>
      <w:t>2888</w:t>
    </w:r>
    <w:r w:rsidRPr="00292C60">
      <w:rPr>
        <w:rFonts w:ascii="Calibri" w:hAnsi="Calibri" w:cs="Arial"/>
        <w:b/>
        <w:bCs/>
        <w:color w:val="0070C0"/>
        <w:sz w:val="16"/>
        <w:szCs w:val="16"/>
      </w:rPr>
      <w:t xml:space="preserve">    email: </w:t>
    </w:r>
    <w:hyperlink r:id="rId1" w:history="1">
      <w:r w:rsidRPr="00721578">
        <w:rPr>
          <w:rStyle w:val="Hyperlink"/>
          <w:rFonts w:ascii="Calibri" w:hAnsi="Calibri" w:cs="Arial"/>
          <w:b/>
          <w:bCs/>
          <w:color w:val="0070C0"/>
          <w:sz w:val="16"/>
          <w:szCs w:val="16"/>
          <w:u w:val="none"/>
        </w:rPr>
        <w:t>info@mfpa.org.mt</w:t>
      </w:r>
    </w:hyperlink>
    <w:r w:rsidRPr="00292C60">
      <w:rPr>
        <w:rFonts w:ascii="Calibri" w:hAnsi="Calibri" w:cs="Arial"/>
        <w:b/>
        <w:bCs/>
        <w:color w:val="0070C0"/>
        <w:sz w:val="16"/>
        <w:szCs w:val="16"/>
        <w:lang w:val="mt-MT"/>
      </w:rPr>
      <w:tab/>
    </w:r>
    <w:r w:rsidR="005258D1">
      <w:rPr>
        <w:rFonts w:ascii="Calibri" w:hAnsi="Calibri" w:cs="Arial"/>
        <w:b/>
        <w:bCs/>
        <w:color w:val="0070C0"/>
        <w:sz w:val="16"/>
        <w:szCs w:val="16"/>
        <w:lang w:val="en-GB"/>
      </w:rPr>
      <w:tab/>
    </w:r>
    <w:r w:rsidR="005258D1">
      <w:rPr>
        <w:rFonts w:ascii="Calibri" w:hAnsi="Calibri" w:cs="Arial"/>
        <w:b/>
        <w:bCs/>
        <w:color w:val="0070C0"/>
        <w:sz w:val="16"/>
        <w:szCs w:val="16"/>
        <w:lang w:val="en-GB"/>
      </w:rPr>
      <w:tab/>
    </w:r>
    <w:r w:rsidR="00641F1C">
      <w:rPr>
        <w:rFonts w:ascii="Calibri" w:hAnsi="Calibri" w:cs="Arial"/>
        <w:b/>
        <w:bCs/>
        <w:color w:val="0070C0"/>
        <w:sz w:val="16"/>
        <w:szCs w:val="16"/>
        <w:lang w:val="en-GB"/>
      </w:rPr>
      <w:t xml:space="preserve">                                 </w:t>
    </w:r>
    <w:r w:rsidRPr="00292C60">
      <w:rPr>
        <w:rFonts w:ascii="Calibri" w:hAnsi="Calibri" w:cs="Arial"/>
        <w:b/>
        <w:bCs/>
        <w:color w:val="0070C0"/>
        <w:sz w:val="16"/>
        <w:szCs w:val="16"/>
      </w:rPr>
      <w:t xml:space="preserve">European Council of the Liberal Professions (CEPLIS)                                                                                                                              </w:t>
    </w:r>
  </w:p>
  <w:p w14:paraId="05D7B381" w14:textId="77777777" w:rsidR="00292C60" w:rsidRPr="007715EC" w:rsidRDefault="00292C60" w:rsidP="00292C60">
    <w:pPr>
      <w:rPr>
        <w:rFonts w:ascii="Calibri" w:hAnsi="Calibri"/>
        <w:iCs/>
        <w:color w:val="808080"/>
        <w:sz w:val="14"/>
        <w:szCs w:val="14"/>
      </w:rPr>
    </w:pPr>
  </w:p>
  <w:p w14:paraId="3F0E1F00" w14:textId="77777777" w:rsidR="004E1801" w:rsidRPr="007715EC" w:rsidRDefault="001E0EE5" w:rsidP="00641F1C">
    <w:pPr>
      <w:jc w:val="both"/>
      <w:rPr>
        <w:rFonts w:ascii="Calibri" w:hAnsi="Calibri"/>
        <w:iCs/>
        <w:color w:val="808080"/>
        <w:sz w:val="14"/>
        <w:szCs w:val="14"/>
      </w:rPr>
    </w:pPr>
    <w:r w:rsidRPr="007715EC">
      <w:rPr>
        <w:rFonts w:ascii="Calibri" w:hAnsi="Calibri"/>
        <w:iCs/>
        <w:color w:val="808080"/>
        <w:sz w:val="14"/>
        <w:szCs w:val="14"/>
      </w:rPr>
      <w:t>Federation members:  Malta Institute of Accountants (MIA); Malta Association of Professional Conservators and Restorers (MAPCo-Re); Dental Association of Malta (DAM); Chamber of Engineers (CoE); Medical Association of Malta (MAM); Kamra</w:t>
    </w:r>
    <w:r w:rsidR="00641F1C">
      <w:rPr>
        <w:rFonts w:ascii="Calibri" w:hAnsi="Calibri"/>
        <w:iCs/>
        <w:color w:val="808080"/>
        <w:sz w:val="14"/>
        <w:szCs w:val="14"/>
      </w:rPr>
      <w:t xml:space="preserve"> </w:t>
    </w:r>
    <w:proofErr w:type="spellStart"/>
    <w:r w:rsidRPr="007715EC">
      <w:rPr>
        <w:rFonts w:ascii="Calibri" w:hAnsi="Calibri"/>
        <w:iCs/>
        <w:color w:val="808080"/>
        <w:sz w:val="14"/>
        <w:szCs w:val="14"/>
      </w:rPr>
      <w:t>tal-Periti</w:t>
    </w:r>
    <w:proofErr w:type="spellEnd"/>
    <w:r w:rsidRPr="007715EC">
      <w:rPr>
        <w:rFonts w:ascii="Calibri" w:hAnsi="Calibri"/>
        <w:iCs/>
        <w:color w:val="808080"/>
        <w:sz w:val="14"/>
        <w:szCs w:val="14"/>
      </w:rPr>
      <w:t xml:space="preserve"> (KTP); Malta Chamber of Pharmaci</w:t>
    </w:r>
    <w:r w:rsidR="00641F1C">
      <w:rPr>
        <w:rFonts w:ascii="Calibri" w:hAnsi="Calibri"/>
        <w:iCs/>
        <w:color w:val="808080"/>
        <w:sz w:val="14"/>
        <w:szCs w:val="14"/>
      </w:rPr>
      <w:t>sts (MCOP); Malta Chamber of Psych</w:t>
    </w:r>
    <w:r w:rsidRPr="007715EC">
      <w:rPr>
        <w:rFonts w:ascii="Calibri" w:hAnsi="Calibri"/>
        <w:iCs/>
        <w:color w:val="808080"/>
        <w:sz w:val="14"/>
        <w:szCs w:val="14"/>
      </w:rPr>
      <w:t>ologists (MCP); Malta Association of Physiotherapists (MAP); Society of Medical Radiographers (SRM); Malta Association of Social Workers (MASW); Association of Speech-Language Pathologists (ASLP); Malta Veterinary Association (MVA); Maltese Association of Youth Workers (MAY); Malta Association of Counselling for Professions (MACP); Association of Podiatrists of Malta (APM); Malta Association of Occupational Therapists (MAOT)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92F4582" w14:textId="77777777" w:rsidR="007A1171" w:rsidRDefault="007A1171" w:rsidP="00AD7A6E">
      <w:pPr>
        <w:pStyle w:val="Footer"/>
      </w:pPr>
      <w:r>
        <w:separator/>
      </w:r>
    </w:p>
  </w:footnote>
  <w:footnote w:type="continuationSeparator" w:id="0">
    <w:p w14:paraId="2BD610B1" w14:textId="77777777" w:rsidR="007A1171" w:rsidRDefault="007A1171" w:rsidP="00AD7A6E">
      <w:pPr>
        <w:pStyle w:val="Footer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3FF786" w14:textId="77777777" w:rsidR="000175DF" w:rsidRDefault="0017058C">
    <w:pPr>
      <w:pStyle w:val="Header"/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7771FAAD" wp14:editId="6AAAA9D8">
              <wp:simplePos x="0" y="0"/>
              <wp:positionH relativeFrom="column">
                <wp:posOffset>4576445</wp:posOffset>
              </wp:positionH>
              <wp:positionV relativeFrom="paragraph">
                <wp:posOffset>-96520</wp:posOffset>
              </wp:positionV>
              <wp:extent cx="635" cy="1165860"/>
              <wp:effectExtent l="0" t="0" r="18415" b="15240"/>
              <wp:wrapNone/>
              <wp:docPr id="26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5" cy="116586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6002A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47AE08BE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360.35pt;margin-top:-7.6pt;width:.05pt;height:91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jHiJQIAAD8EAAAOAAAAZHJzL2Uyb0RvYy54bWysU9uO2yAQfa/Uf0C8J76s481acVaRnfRl&#10;20ba7QcQwDaqDQhInKjqv3cgF2Xbl6rqCwwwc+bMzGHxfBx6dODGCiVLnExjjLikignZlvjb22Yy&#10;x8g6IhnpleQlPnGLn5cfPyxGXfBUdapn3CAAkbYYdYk753QRRZZ2fCB2qjSX8NgoMxAHR9NGzJAR&#10;0Ic+SuM4j0ZlmDaKcmvhtj4/4mXAbxpO3demsdyhvsTAzYXVhHXn12i5IEVriO4EvdAg/8BiIEJC&#10;0htUTRxBeyP+gBoENcqqxk2pGiLVNILyUANUk8S/VfPaEc1DLdAcq29tsv8Pln45bA0SrMRpjpEk&#10;A8xotXcqpEap78+obQFuldwaXyE9ylf9ouh3i6SqOiJbHpzfThpiEx8RvQvxB6shy278rBj4EMAP&#10;zTo2ZvCQ0AZ0DDM53WbCjw5RuMwfZhhRuE+SfDbPw8QiUlxDtbHuE1cD8kaJrTNEtJ2rlJQwe2WS&#10;kIgcXqzzxEhxDfB5pdqIvg8S6CUaIUf6GMchwqpeMP/q/axpd1Vv0IF4FeVxnK5CmfBy72bUXrKA&#10;1nHC1hfbEdGfbcjeS48HtQGfi3WWyY+n+Gk9X8+zSZbm60kW1/VktamySb5JHmf1Q11VdfLTU0uy&#10;ohOMcenZXSWbZH8nicvnOYvtJtpbH6L36KFhQPa6B9JhuH6eZ2XsFDttzXXooNLgfPlR/hvcn8G+&#10;//fLXwAAAP//AwBQSwMEFAAGAAgAAAAhAB1GxPrgAAAACwEAAA8AAABkcnMvZG93bnJldi54bWxM&#10;j01Lw0AQhu+C/2EZwYu0uw2ahphNkYIexItVCt422WkSzH6wu0njv3c82ePMPLzzvNVuMSObMcTB&#10;WQmbtQCGtnV6sJ2Ez4/nVQEsJmW1Gp1FCT8YYVdfX1Wq1O5s33E+pI5RiI2lktCn5EvOY9ujUXHt&#10;PFq6nVwwKtEYOq6DOlO4GXkmRM6NGix96JXHfY/t92EyEvxJ6LDP8re72Tcv06sovo7HQsrbm+Xp&#10;EVjCJf3D8KdP6lCTU+MmqyMbJWwzsSVUwmrzkAEjgjZUpiE0L+6B1xW/7FD/AgAA//8DAFBLAQIt&#10;ABQABgAIAAAAIQC2gziS/gAAAOEBAAATAAAAAAAAAAAAAAAAAAAAAABbQ29udGVudF9UeXBlc10u&#10;eG1sUEsBAi0AFAAGAAgAAAAhADj9If/WAAAAlAEAAAsAAAAAAAAAAAAAAAAALwEAAF9yZWxzLy5y&#10;ZWxzUEsBAi0AFAAGAAgAAAAhAMwiMeIlAgAAPwQAAA4AAAAAAAAAAAAAAAAALgIAAGRycy9lMm9E&#10;b2MueG1sUEsBAi0AFAAGAAgAAAAhAB1GxPrgAAAACwEAAA8AAAAAAAAAAAAAAAAAfwQAAGRycy9k&#10;b3ducmV2LnhtbFBLBQYAAAAABAAEAPMAAACMBQAAAAA=&#10;" strokecolor="#06002a" strokeweight="1pt"/>
          </w:pict>
        </mc:Fallback>
      </mc:AlternateContent>
    </w:r>
  </w:p>
  <w:p w14:paraId="6B078840" w14:textId="77777777" w:rsidR="004E1801" w:rsidRDefault="0017058C" w:rsidP="000175DF">
    <w:pPr>
      <w:pStyle w:val="Header"/>
      <w:tabs>
        <w:tab w:val="clear" w:pos="8640"/>
        <w:tab w:val="center" w:pos="4900"/>
        <w:tab w:val="left" w:pos="7038"/>
      </w:tabs>
      <w:ind w:left="-500" w:right="-600"/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3042ABFF" wp14:editId="08CD1807">
              <wp:simplePos x="0" y="0"/>
              <wp:positionH relativeFrom="column">
                <wp:posOffset>-338455</wp:posOffset>
              </wp:positionH>
              <wp:positionV relativeFrom="paragraph">
                <wp:posOffset>88900</wp:posOffset>
              </wp:positionV>
              <wp:extent cx="2793365" cy="996315"/>
              <wp:effectExtent l="0" t="0" r="0" b="0"/>
              <wp:wrapNone/>
              <wp:docPr id="2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93365" cy="99631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0866985" w14:textId="77777777" w:rsidR="000175DF" w:rsidRDefault="00637947">
                          <w:r>
                            <w:rPr>
                              <w:noProof/>
                              <w:lang w:val="en-GB" w:eastAsia="en-GB"/>
                            </w:rPr>
                            <w:drawing>
                              <wp:inline distT="0" distB="0" distL="0" distR="0" wp14:anchorId="467FF271" wp14:editId="3584BEF4">
                                <wp:extent cx="2609850" cy="904875"/>
                                <wp:effectExtent l="0" t="0" r="0" b="0"/>
                                <wp:docPr id="23" name="Picture 23" descr="MFPA_logo_2017_(Hi-resolution)_no_background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 descr="MFPA_logo_2017_(Hi-resolution)_no_background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9482" t="27287" b="27699"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609850" cy="90487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042ABFF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left:0;text-align:left;margin-left:-26.65pt;margin-top:7pt;width:219.95pt;height:78.45pt;z-index:25165875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9fWgAIAAA4FAAAOAAAAZHJzL2Uyb0RvYy54bWysVNmO2yAUfa/Uf0C8Z7zEWWzFGU0ydVVp&#10;ukgz/QACOEa1AQETe1r133vBSSbTRaqq+gGzXM5dzrmsroeuRQdurFCyxMlVjBGXVDEh9yX+/FBN&#10;lhhZRyQjrZK8xE/c4uv161erXhc8VY1qGTcIQKQtel3ixjldRJGlDe+IvVKaSzislemIg6XZR8yQ&#10;HtC7NkrjeB71yjBtFOXWwu7teIjXAb+uOXUf69pyh9oSQ2wujCaMOz9G6xUp9oboRtBjGOQfouiI&#10;kOD0DHVLHEGPRvwC1QlqlFW1u6Kqi1RdC8pDDpBNEv+UzX1DNA+5QHGsPpfJ/j9Y+uHwySDBSpzO&#10;MJKkA44e+ODQRg1o6svTa1uA1b0GOzfANtAcUrX6TtEvFkm1bYjc8xtjVN9wwiC8xN+MLq6OONaD&#10;7Pr3ioEb8uhUABpq0/naQTUQoANNT2dqfCgUNtNFPp3OIUQKZ3k+nyaz4IIUp9vaWPeWqw75SYkN&#10;UB/QyeHOOh8NKU4m3plVrWCVaNuwMPvdtjXoQEAmVfiO6C/MWumNpfLXRsRxB4IEH/7Mhxto/5Yn&#10;aRZv0nxSzZeLSVZls0m+iJeTOMk3+TzO8uy2+u4DTLKiEYxxeSckP0kwyf6O4mMzjOIJIkQ91GcG&#10;ZIa8/phkHL7fJdkJBx3Ziq7Ey7MRKTyxbySDtEnhiGjHefQy/FBlqMHpH6oSZOCZHzXght0AKF4b&#10;O8WeQBBGAV/AOjwjMGmU+YpRDy1ZYglvBkbtOwmSypMs8x0cFtlskcLCXJ7sLk+IpABUYofRON26&#10;sesftRH7BvycRHwDMqxEUMhzTEfxQtOFVI4PhO/qy3Wwen7G1j8AAAD//wMAUEsDBBQABgAIAAAA&#10;IQC65YKO4AAAAAoBAAAPAAAAZHJzL2Rvd25yZXYueG1sTI/BTsMwEETvSPyDtUjcWgcCaZvGqRAI&#10;CYRUqYUPcOxtEjVeh9htwt+znMpxZ55mZ4rN5DpxxiG0nhTczRMQSMbblmoFX5+vsyWIEDVZ3XlC&#10;BT8YYFNeXxU6t36kHZ73sRYcQiHXCpoY+1zKYBp0Osx9j8TewQ9ORz6HWtpBjxzuOnmfJJl0uiX+&#10;0Ogenxs0x/3JKXhph+rb+PQtW3yszHYXDuP7Vip1ezM9rUFEnOIFhr/6XB1K7lT5E9kgOgWzxzRl&#10;lI0H3sRAuswyEBULi2QFsizk/wnlLwAAAP//AwBQSwECLQAUAAYACAAAACEAtoM4kv4AAADhAQAA&#10;EwAAAAAAAAAAAAAAAAAAAAAAW0NvbnRlbnRfVHlwZXNdLnhtbFBLAQItABQABgAIAAAAIQA4/SH/&#10;1gAAAJQBAAALAAAAAAAAAAAAAAAAAC8BAABfcmVscy8ucmVsc1BLAQItABQABgAIAAAAIQAgG9fW&#10;gAIAAA4FAAAOAAAAAAAAAAAAAAAAAC4CAABkcnMvZTJvRG9jLnhtbFBLAQItABQABgAIAAAAIQC6&#10;5YKO4AAAAAoBAAAPAAAAAAAAAAAAAAAAANoEAABkcnMvZG93bnJldi54bWxQSwUGAAAAAAQABADz&#10;AAAA5wUAAAAA&#10;" stroked="f">
              <v:textbox style="mso-fit-shape-to-text:t">
                <w:txbxContent>
                  <w:p w14:paraId="20866985" w14:textId="77777777" w:rsidR="000175DF" w:rsidRDefault="00637947">
                    <w:r>
                      <w:rPr>
                        <w:noProof/>
                        <w:lang w:val="en-GB" w:eastAsia="en-GB"/>
                      </w:rPr>
                      <w:drawing>
                        <wp:inline distT="0" distB="0" distL="0" distR="0" wp14:anchorId="467FF271" wp14:editId="3584BEF4">
                          <wp:extent cx="2609850" cy="904875"/>
                          <wp:effectExtent l="0" t="0" r="0" b="0"/>
                          <wp:docPr id="23" name="Picture 23" descr="MFPA_logo_2017_(Hi-resolution)_no_background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 descr="MFPA_logo_2017_(Hi-resolution)_no_background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9482" t="27287" b="27699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609850" cy="9048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3F1F7579" wp14:editId="34EA6DE3">
              <wp:simplePos x="0" y="0"/>
              <wp:positionH relativeFrom="column">
                <wp:posOffset>4561840</wp:posOffset>
              </wp:positionH>
              <wp:positionV relativeFrom="paragraph">
                <wp:posOffset>541655</wp:posOffset>
              </wp:positionV>
              <wp:extent cx="3033395" cy="412750"/>
              <wp:effectExtent l="0" t="0" r="0" b="0"/>
              <wp:wrapNone/>
              <wp:docPr id="2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33395" cy="412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C12B33B" w14:textId="77777777" w:rsidR="007621B4" w:rsidRPr="00E93DAA" w:rsidRDefault="007621B4" w:rsidP="000175DF">
                          <w:pPr>
                            <w:rPr>
                              <w:rFonts w:ascii="Arial" w:hAnsi="Arial" w:cs="Arial"/>
                              <w:b/>
                              <w:bCs/>
                              <w:color w:val="06002A"/>
                              <w:szCs w:val="18"/>
                              <w:lang w:val="mt-MT"/>
                            </w:rPr>
                          </w:pPr>
                          <w:proofErr w:type="gramStart"/>
                          <w:r w:rsidRPr="00E93DAA">
                            <w:rPr>
                              <w:rFonts w:ascii="Arial" w:hAnsi="Arial" w:cs="Arial"/>
                              <w:b/>
                              <w:bCs/>
                              <w:color w:val="06002A"/>
                              <w:szCs w:val="18"/>
                            </w:rPr>
                            <w:t>Promoting  Professions</w:t>
                          </w:r>
                          <w:proofErr w:type="gramEnd"/>
                        </w:p>
                        <w:p w14:paraId="2472DAD1" w14:textId="77777777" w:rsidR="000175DF" w:rsidRPr="001E0EE5" w:rsidRDefault="007621B4" w:rsidP="007621B4">
                          <w:pPr>
                            <w:rPr>
                              <w:rFonts w:ascii="Arial" w:hAnsi="Arial" w:cs="Arial"/>
                              <w:color w:val="0070C0"/>
                              <w:szCs w:val="20"/>
                              <w:lang w:val="mt-MT"/>
                            </w:rPr>
                          </w:pPr>
                          <w:r w:rsidRPr="001E0EE5">
                            <w:rPr>
                              <w:rFonts w:ascii="Arial" w:hAnsi="Arial" w:cs="Arial"/>
                              <w:bCs/>
                              <w:color w:val="0070C0"/>
                              <w:sz w:val="20"/>
                              <w:szCs w:val="16"/>
                            </w:rPr>
                            <w:t xml:space="preserve">www.mfpa.org.mt                                                                                                    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3F1F7579" id="Text Box 2" o:spid="_x0000_s1027" type="#_x0000_t202" style="position:absolute;left:0;text-align:left;margin-left:359.2pt;margin-top:42.65pt;width:238.85pt;height:32.5pt;z-index:25165670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JpKugIAAMEFAAAOAAAAZHJzL2Uyb0RvYy54bWysVNtu2zAMfR+wfxD07voSOYmNOkUbx8OA&#10;7gK0+wDFlmNhtuRJSpyu2L+PknNr+zJs84MhidQhD3nE65t916IdU5pLkeHwKsCIiVJWXGwy/O2x&#10;8OYYaUNFRVspWIafmMY3i/fvroc+ZZFsZFsxhQBE6HToM9wY06e+r8uGdVRfyZ4JMNZSddTAVm38&#10;StEB0LvWj4Jg6g9SVb2SJdMaTvPRiBcOv65Zab7UtWYGtRmG3Iz7K/df27+/uKbpRtG+4eUhDfoX&#10;WXSUCwh6gsqpoWir+BuojpdKalmbq1J2vqxrXjLHAdiEwSs2Dw3tmeMCxdH9qUz6/8GWn3dfFeJV&#10;hiOCkaAd9OiR7Q26k3sU2fIMvU7B66EHP7OHY2izo6r7e1l+10jIZUPFht0qJYeG0QrSC+1N/+Lq&#10;iKMtyHr4JCsIQ7dGOqB9rTpbO6gGAnRo09OpNTaVEg4nwWQySWKMSrCRMJrFrnc+TY+3e6XNByY7&#10;ZBcZVtB6h05399rYbGh6dLHBhCx427r2t+LFATiOJxAbrlqbzcJ18zkJktV8NSceiaYrjwR57t0W&#10;S+JNi3AW55N8uczDXzZuSNKGVxUTNsxRWSH5s84dND5q4qQtLVteWTibklab9bJVaEdB2YX7XM3B&#10;cnbzX6bhigBcXlEKIxLcRYlXTOczjxQk9pJZMPeCMLlLpgFJSF68pHTPBft3SmjIcBJH8Simc9Kv&#10;uAXue8uNph03MDta3mV4fnKiqZXgSlSutYbydlxflMKmfy4FtPvYaCdYq9FRrWa/3run4dRsxbyW&#10;1RMoWEkQGMgU5h4sGql+YjTADMmw/rGlimHUfhTwCpKQEDt03IbEswg26tKyvrRQUQJUhg1G43Jp&#10;xkG17RXfNBDp+O5u4eUU3In6nNXhvcGccNwOM80Oosu98zpP3sVvAAAA//8DAFBLAwQUAAYACAAA&#10;ACEAr1H2CeAAAAALAQAADwAAAGRycy9kb3ducmV2LnhtbEyPwW7CMAyG75P2DpEn7TaSwoDSNUVo&#10;AnZkYxXn0HhttcaJmlC6t184bTdb/vT7+/P1aDo2YO9bSxKSiQCGVFndUi2h/Nw9pcB8UKRVZwkl&#10;/KCHdXF/l6tM2yt94HAMNYsh5DMloQnBZZz7qkGj/MQ6pHj7sr1RIa59zXWvrjHcdHwqxIIb1VL8&#10;0CiHrw1W38eLkeCC2y/f+sP7ZrsbRHnal9O23kr5+DBuXoAFHMMfDDf9qA5FdDrbC2nPOgnLJH2O&#10;qIR0PgN2A5LVIgF2jtNczIAXOf/fofgFAAD//wMAUEsBAi0AFAAGAAgAAAAhALaDOJL+AAAA4QEA&#10;ABMAAAAAAAAAAAAAAAAAAAAAAFtDb250ZW50X1R5cGVzXS54bWxQSwECLQAUAAYACAAAACEAOP0h&#10;/9YAAACUAQAACwAAAAAAAAAAAAAAAAAvAQAAX3JlbHMvLnJlbHNQSwECLQAUAAYACAAAACEAzJya&#10;SroCAADBBQAADgAAAAAAAAAAAAAAAAAuAgAAZHJzL2Uyb0RvYy54bWxQSwECLQAUAAYACAAAACEA&#10;r1H2CeAAAAALAQAADwAAAAAAAAAAAAAAAAAUBQAAZHJzL2Rvd25yZXYueG1sUEsFBgAAAAAEAAQA&#10;8wAAACEGAAAAAA==&#10;" filled="f" stroked="f">
              <v:textbox style="mso-fit-shape-to-text:t">
                <w:txbxContent>
                  <w:p w14:paraId="6C12B33B" w14:textId="77777777" w:rsidR="007621B4" w:rsidRPr="00E93DAA" w:rsidRDefault="007621B4" w:rsidP="000175DF">
                    <w:pPr>
                      <w:rPr>
                        <w:rFonts w:ascii="Arial" w:hAnsi="Arial" w:cs="Arial"/>
                        <w:b/>
                        <w:bCs/>
                        <w:color w:val="06002A"/>
                        <w:szCs w:val="18"/>
                        <w:lang w:val="mt-MT"/>
                      </w:rPr>
                    </w:pPr>
                    <w:proofErr w:type="gramStart"/>
                    <w:r w:rsidRPr="00E93DAA">
                      <w:rPr>
                        <w:rFonts w:ascii="Arial" w:hAnsi="Arial" w:cs="Arial"/>
                        <w:b/>
                        <w:bCs/>
                        <w:color w:val="06002A"/>
                        <w:szCs w:val="18"/>
                      </w:rPr>
                      <w:t>Promoting  Professions</w:t>
                    </w:r>
                    <w:proofErr w:type="gramEnd"/>
                  </w:p>
                  <w:p w14:paraId="2472DAD1" w14:textId="77777777" w:rsidR="000175DF" w:rsidRPr="001E0EE5" w:rsidRDefault="007621B4" w:rsidP="007621B4">
                    <w:pPr>
                      <w:rPr>
                        <w:rFonts w:ascii="Arial" w:hAnsi="Arial" w:cs="Arial"/>
                        <w:color w:val="0070C0"/>
                        <w:szCs w:val="20"/>
                        <w:lang w:val="mt-MT"/>
                      </w:rPr>
                    </w:pPr>
                    <w:r w:rsidRPr="001E0EE5">
                      <w:rPr>
                        <w:rFonts w:ascii="Arial" w:hAnsi="Arial" w:cs="Arial"/>
                        <w:bCs/>
                        <w:color w:val="0070C0"/>
                        <w:sz w:val="20"/>
                        <w:szCs w:val="16"/>
                      </w:rPr>
                      <w:t xml:space="preserve">www.mfpa.org.mt                                                                                                      </w:t>
                    </w:r>
                  </w:p>
                </w:txbxContent>
              </v:textbox>
            </v:shape>
          </w:pict>
        </mc:Fallback>
      </mc:AlternateContent>
    </w:r>
    <w:r w:rsidR="000175DF">
      <w:tab/>
    </w:r>
    <w:r w:rsidR="000175DF">
      <w:tab/>
    </w:r>
    <w:r w:rsidR="000175DF">
      <w:tab/>
    </w:r>
  </w:p>
  <w:p w14:paraId="1B02DE6A" w14:textId="77777777" w:rsidR="00637947" w:rsidRDefault="00637947" w:rsidP="000175DF">
    <w:pPr>
      <w:pStyle w:val="Header"/>
      <w:tabs>
        <w:tab w:val="clear" w:pos="8640"/>
        <w:tab w:val="center" w:pos="4900"/>
        <w:tab w:val="left" w:pos="7038"/>
      </w:tabs>
      <w:ind w:left="-500" w:right="-600"/>
    </w:pPr>
  </w:p>
  <w:p w14:paraId="581B46EC" w14:textId="77777777" w:rsidR="00637947" w:rsidRDefault="00637947" w:rsidP="000175DF">
    <w:pPr>
      <w:pStyle w:val="Header"/>
      <w:tabs>
        <w:tab w:val="clear" w:pos="8640"/>
        <w:tab w:val="center" w:pos="4900"/>
        <w:tab w:val="left" w:pos="7038"/>
      </w:tabs>
      <w:ind w:left="-500" w:right="-600"/>
    </w:pPr>
  </w:p>
  <w:p w14:paraId="297CB157" w14:textId="77777777" w:rsidR="00637947" w:rsidRDefault="00637947" w:rsidP="000175DF">
    <w:pPr>
      <w:pStyle w:val="Header"/>
      <w:tabs>
        <w:tab w:val="clear" w:pos="8640"/>
        <w:tab w:val="center" w:pos="4900"/>
        <w:tab w:val="left" w:pos="7038"/>
      </w:tabs>
      <w:ind w:left="-500" w:right="-600"/>
    </w:pPr>
  </w:p>
  <w:p w14:paraId="2FAC15C5" w14:textId="77777777" w:rsidR="00637947" w:rsidRDefault="00637947" w:rsidP="000175DF">
    <w:pPr>
      <w:pStyle w:val="Header"/>
      <w:tabs>
        <w:tab w:val="clear" w:pos="8640"/>
        <w:tab w:val="center" w:pos="4900"/>
        <w:tab w:val="left" w:pos="7038"/>
      </w:tabs>
      <w:ind w:left="-500" w:right="-600"/>
    </w:pPr>
  </w:p>
  <w:p w14:paraId="77CC051F" w14:textId="77777777" w:rsidR="00637947" w:rsidRDefault="00637947" w:rsidP="000175DF">
    <w:pPr>
      <w:pStyle w:val="Header"/>
      <w:tabs>
        <w:tab w:val="clear" w:pos="8640"/>
        <w:tab w:val="center" w:pos="4900"/>
        <w:tab w:val="left" w:pos="7038"/>
      </w:tabs>
      <w:ind w:left="-500" w:right="-600"/>
    </w:pPr>
  </w:p>
  <w:p w14:paraId="68ED7F4E" w14:textId="77777777" w:rsidR="00637947" w:rsidRDefault="00637947" w:rsidP="000175DF">
    <w:pPr>
      <w:pStyle w:val="Header"/>
      <w:tabs>
        <w:tab w:val="clear" w:pos="8640"/>
        <w:tab w:val="center" w:pos="4900"/>
        <w:tab w:val="left" w:pos="7038"/>
      </w:tabs>
      <w:ind w:left="-500" w:right="-60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391CB3"/>
    <w:multiLevelType w:val="multilevel"/>
    <w:tmpl w:val="4E5A2394"/>
    <w:lvl w:ilvl="0">
      <w:start w:val="1"/>
      <w:numFmt w:val="bullet"/>
      <w:lvlText w:val="●"/>
      <w:lvlJc w:val="left"/>
      <w:pPr>
        <w:ind w:left="7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4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0E8D6B77"/>
    <w:multiLevelType w:val="hybridMultilevel"/>
    <w:tmpl w:val="E61427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A582099"/>
    <w:multiLevelType w:val="hybridMultilevel"/>
    <w:tmpl w:val="87C65C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63A2617"/>
    <w:multiLevelType w:val="hybridMultilevel"/>
    <w:tmpl w:val="035E94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7EB1ADB"/>
    <w:multiLevelType w:val="hybridMultilevel"/>
    <w:tmpl w:val="FCD4FA98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>
    <w:nsid w:val="596B17F8"/>
    <w:multiLevelType w:val="hybridMultilevel"/>
    <w:tmpl w:val="DB061E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5AB7280"/>
    <w:multiLevelType w:val="hybridMultilevel"/>
    <w:tmpl w:val="F4D2A1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6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rawingGridVerticalSpacing w:val="136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75F4"/>
    <w:rsid w:val="00005A3B"/>
    <w:rsid w:val="0000609C"/>
    <w:rsid w:val="0000680A"/>
    <w:rsid w:val="00007E90"/>
    <w:rsid w:val="000143F9"/>
    <w:rsid w:val="000152EA"/>
    <w:rsid w:val="0001601A"/>
    <w:rsid w:val="000175DF"/>
    <w:rsid w:val="00017D9F"/>
    <w:rsid w:val="00023529"/>
    <w:rsid w:val="00025737"/>
    <w:rsid w:val="000277E6"/>
    <w:rsid w:val="00036A0B"/>
    <w:rsid w:val="00040AA2"/>
    <w:rsid w:val="00041D95"/>
    <w:rsid w:val="00042317"/>
    <w:rsid w:val="00050040"/>
    <w:rsid w:val="000521DB"/>
    <w:rsid w:val="00065B8E"/>
    <w:rsid w:val="00065D3F"/>
    <w:rsid w:val="00066B88"/>
    <w:rsid w:val="00067310"/>
    <w:rsid w:val="00067B1E"/>
    <w:rsid w:val="00070A9F"/>
    <w:rsid w:val="000738E4"/>
    <w:rsid w:val="00076E35"/>
    <w:rsid w:val="000772C3"/>
    <w:rsid w:val="000833C2"/>
    <w:rsid w:val="00084CBF"/>
    <w:rsid w:val="00086FEB"/>
    <w:rsid w:val="00090C09"/>
    <w:rsid w:val="00091038"/>
    <w:rsid w:val="0009259D"/>
    <w:rsid w:val="000938F2"/>
    <w:rsid w:val="00097371"/>
    <w:rsid w:val="000B013F"/>
    <w:rsid w:val="000B3593"/>
    <w:rsid w:val="000B3F69"/>
    <w:rsid w:val="000B6AE0"/>
    <w:rsid w:val="000B7FCE"/>
    <w:rsid w:val="000C64CC"/>
    <w:rsid w:val="000D069D"/>
    <w:rsid w:val="000D4532"/>
    <w:rsid w:val="000D5F71"/>
    <w:rsid w:val="000E53AE"/>
    <w:rsid w:val="000E58CC"/>
    <w:rsid w:val="000E7B16"/>
    <w:rsid w:val="000E7D2F"/>
    <w:rsid w:val="001044E9"/>
    <w:rsid w:val="00105301"/>
    <w:rsid w:val="00107298"/>
    <w:rsid w:val="00121F9A"/>
    <w:rsid w:val="001240AF"/>
    <w:rsid w:val="001244F6"/>
    <w:rsid w:val="00132F24"/>
    <w:rsid w:val="001345BB"/>
    <w:rsid w:val="0013600A"/>
    <w:rsid w:val="00136935"/>
    <w:rsid w:val="00142C6E"/>
    <w:rsid w:val="001439D4"/>
    <w:rsid w:val="0015067C"/>
    <w:rsid w:val="001509DC"/>
    <w:rsid w:val="00154AB5"/>
    <w:rsid w:val="001552AD"/>
    <w:rsid w:val="00162AE5"/>
    <w:rsid w:val="00162F43"/>
    <w:rsid w:val="001669B7"/>
    <w:rsid w:val="00167D95"/>
    <w:rsid w:val="0017058C"/>
    <w:rsid w:val="00170ADC"/>
    <w:rsid w:val="001725C7"/>
    <w:rsid w:val="00173FAA"/>
    <w:rsid w:val="0017710C"/>
    <w:rsid w:val="00180951"/>
    <w:rsid w:val="00184551"/>
    <w:rsid w:val="00191510"/>
    <w:rsid w:val="001929F8"/>
    <w:rsid w:val="001A1CB3"/>
    <w:rsid w:val="001A2D38"/>
    <w:rsid w:val="001A7957"/>
    <w:rsid w:val="001B1AB2"/>
    <w:rsid w:val="001B2EB2"/>
    <w:rsid w:val="001C509B"/>
    <w:rsid w:val="001C57F4"/>
    <w:rsid w:val="001D3249"/>
    <w:rsid w:val="001D7678"/>
    <w:rsid w:val="001E0EE5"/>
    <w:rsid w:val="001E3963"/>
    <w:rsid w:val="001E6DC4"/>
    <w:rsid w:val="001F4815"/>
    <w:rsid w:val="001F61F4"/>
    <w:rsid w:val="00205230"/>
    <w:rsid w:val="00210893"/>
    <w:rsid w:val="0021471B"/>
    <w:rsid w:val="00214E4F"/>
    <w:rsid w:val="00216DE1"/>
    <w:rsid w:val="002170E5"/>
    <w:rsid w:val="002176F8"/>
    <w:rsid w:val="00221598"/>
    <w:rsid w:val="00225911"/>
    <w:rsid w:val="00226A4B"/>
    <w:rsid w:val="002300E2"/>
    <w:rsid w:val="00234A3A"/>
    <w:rsid w:val="00235DB8"/>
    <w:rsid w:val="00245D8C"/>
    <w:rsid w:val="002524DD"/>
    <w:rsid w:val="002549C8"/>
    <w:rsid w:val="0025677D"/>
    <w:rsid w:val="002578EF"/>
    <w:rsid w:val="002612C2"/>
    <w:rsid w:val="00271C97"/>
    <w:rsid w:val="00274648"/>
    <w:rsid w:val="00275080"/>
    <w:rsid w:val="002776E1"/>
    <w:rsid w:val="002814EA"/>
    <w:rsid w:val="00282C63"/>
    <w:rsid w:val="0028487A"/>
    <w:rsid w:val="00286275"/>
    <w:rsid w:val="00292B37"/>
    <w:rsid w:val="00292C60"/>
    <w:rsid w:val="00293CA3"/>
    <w:rsid w:val="00295A96"/>
    <w:rsid w:val="002A5335"/>
    <w:rsid w:val="002A7C18"/>
    <w:rsid w:val="002B0261"/>
    <w:rsid w:val="002B1C08"/>
    <w:rsid w:val="002B6493"/>
    <w:rsid w:val="002C36EF"/>
    <w:rsid w:val="002C47D5"/>
    <w:rsid w:val="002C4F7B"/>
    <w:rsid w:val="002D1EB2"/>
    <w:rsid w:val="002D6B6B"/>
    <w:rsid w:val="002E7930"/>
    <w:rsid w:val="002F157B"/>
    <w:rsid w:val="002F4813"/>
    <w:rsid w:val="002F5E3F"/>
    <w:rsid w:val="002F75F4"/>
    <w:rsid w:val="002F7D7B"/>
    <w:rsid w:val="00321AA1"/>
    <w:rsid w:val="00322B5B"/>
    <w:rsid w:val="00322E61"/>
    <w:rsid w:val="00332A4C"/>
    <w:rsid w:val="00347A0A"/>
    <w:rsid w:val="00355825"/>
    <w:rsid w:val="003617A0"/>
    <w:rsid w:val="00372832"/>
    <w:rsid w:val="0037289D"/>
    <w:rsid w:val="003744C8"/>
    <w:rsid w:val="003745F9"/>
    <w:rsid w:val="00382150"/>
    <w:rsid w:val="00383219"/>
    <w:rsid w:val="003832C0"/>
    <w:rsid w:val="00383D7A"/>
    <w:rsid w:val="0038740E"/>
    <w:rsid w:val="00387735"/>
    <w:rsid w:val="003905D1"/>
    <w:rsid w:val="00391B27"/>
    <w:rsid w:val="0039435E"/>
    <w:rsid w:val="003A1040"/>
    <w:rsid w:val="003B0873"/>
    <w:rsid w:val="003B5AEF"/>
    <w:rsid w:val="003B7BAA"/>
    <w:rsid w:val="003C1550"/>
    <w:rsid w:val="003C4F67"/>
    <w:rsid w:val="003C5D2C"/>
    <w:rsid w:val="003D166D"/>
    <w:rsid w:val="003D2F90"/>
    <w:rsid w:val="003D4A82"/>
    <w:rsid w:val="003D5DF6"/>
    <w:rsid w:val="003D60A3"/>
    <w:rsid w:val="003D74CC"/>
    <w:rsid w:val="003E2009"/>
    <w:rsid w:val="003E50DD"/>
    <w:rsid w:val="003E719B"/>
    <w:rsid w:val="003F0632"/>
    <w:rsid w:val="003F5417"/>
    <w:rsid w:val="00403EC9"/>
    <w:rsid w:val="004041E8"/>
    <w:rsid w:val="00411517"/>
    <w:rsid w:val="00414AB6"/>
    <w:rsid w:val="00422FE0"/>
    <w:rsid w:val="0042409C"/>
    <w:rsid w:val="00427C92"/>
    <w:rsid w:val="0043094A"/>
    <w:rsid w:val="00434247"/>
    <w:rsid w:val="004468C5"/>
    <w:rsid w:val="004475F8"/>
    <w:rsid w:val="00452A8F"/>
    <w:rsid w:val="004540EE"/>
    <w:rsid w:val="00462326"/>
    <w:rsid w:val="0046360A"/>
    <w:rsid w:val="004649C9"/>
    <w:rsid w:val="00464E6A"/>
    <w:rsid w:val="004660F6"/>
    <w:rsid w:val="004818BC"/>
    <w:rsid w:val="00481D8C"/>
    <w:rsid w:val="0048539F"/>
    <w:rsid w:val="00485F15"/>
    <w:rsid w:val="00486716"/>
    <w:rsid w:val="00492FB5"/>
    <w:rsid w:val="00494393"/>
    <w:rsid w:val="00494EA5"/>
    <w:rsid w:val="00495CB7"/>
    <w:rsid w:val="00496690"/>
    <w:rsid w:val="004A0C20"/>
    <w:rsid w:val="004A469B"/>
    <w:rsid w:val="004A49AF"/>
    <w:rsid w:val="004A4F20"/>
    <w:rsid w:val="004A5EF1"/>
    <w:rsid w:val="004A63CD"/>
    <w:rsid w:val="004A7904"/>
    <w:rsid w:val="004B2DC0"/>
    <w:rsid w:val="004B79C0"/>
    <w:rsid w:val="004C1FB6"/>
    <w:rsid w:val="004C3610"/>
    <w:rsid w:val="004C4282"/>
    <w:rsid w:val="004C7B78"/>
    <w:rsid w:val="004D163A"/>
    <w:rsid w:val="004E0F3F"/>
    <w:rsid w:val="004E1801"/>
    <w:rsid w:val="004E4EFC"/>
    <w:rsid w:val="004E563E"/>
    <w:rsid w:val="004E7DFA"/>
    <w:rsid w:val="004F0492"/>
    <w:rsid w:val="004F0FE7"/>
    <w:rsid w:val="004F149A"/>
    <w:rsid w:val="005045C8"/>
    <w:rsid w:val="00506D91"/>
    <w:rsid w:val="005077ED"/>
    <w:rsid w:val="00513D41"/>
    <w:rsid w:val="005151BB"/>
    <w:rsid w:val="00515D17"/>
    <w:rsid w:val="005205FA"/>
    <w:rsid w:val="00521B2C"/>
    <w:rsid w:val="00523CC0"/>
    <w:rsid w:val="005258D1"/>
    <w:rsid w:val="00526F0E"/>
    <w:rsid w:val="00532D68"/>
    <w:rsid w:val="00534B4F"/>
    <w:rsid w:val="00537BD6"/>
    <w:rsid w:val="0054440A"/>
    <w:rsid w:val="00550898"/>
    <w:rsid w:val="00550E98"/>
    <w:rsid w:val="00553374"/>
    <w:rsid w:val="0055344F"/>
    <w:rsid w:val="005542E8"/>
    <w:rsid w:val="00557A0B"/>
    <w:rsid w:val="00560C40"/>
    <w:rsid w:val="0056319F"/>
    <w:rsid w:val="005631C3"/>
    <w:rsid w:val="00563493"/>
    <w:rsid w:val="00566061"/>
    <w:rsid w:val="00573135"/>
    <w:rsid w:val="00574424"/>
    <w:rsid w:val="0057503C"/>
    <w:rsid w:val="005763EA"/>
    <w:rsid w:val="005844D5"/>
    <w:rsid w:val="00587514"/>
    <w:rsid w:val="00590478"/>
    <w:rsid w:val="00595988"/>
    <w:rsid w:val="00596867"/>
    <w:rsid w:val="005A0505"/>
    <w:rsid w:val="005A3023"/>
    <w:rsid w:val="005A6C9F"/>
    <w:rsid w:val="005C03B0"/>
    <w:rsid w:val="005C16A2"/>
    <w:rsid w:val="005C387E"/>
    <w:rsid w:val="005C3B64"/>
    <w:rsid w:val="005C79A2"/>
    <w:rsid w:val="005D142C"/>
    <w:rsid w:val="005D160D"/>
    <w:rsid w:val="005D1C16"/>
    <w:rsid w:val="005D3898"/>
    <w:rsid w:val="005D3ED5"/>
    <w:rsid w:val="005D4F12"/>
    <w:rsid w:val="005D6928"/>
    <w:rsid w:val="005D79A3"/>
    <w:rsid w:val="005E1FB5"/>
    <w:rsid w:val="005E262E"/>
    <w:rsid w:val="005E6443"/>
    <w:rsid w:val="005F4164"/>
    <w:rsid w:val="005F659E"/>
    <w:rsid w:val="00606802"/>
    <w:rsid w:val="00610E16"/>
    <w:rsid w:val="00612EBF"/>
    <w:rsid w:val="00614573"/>
    <w:rsid w:val="00615080"/>
    <w:rsid w:val="00615765"/>
    <w:rsid w:val="006208F4"/>
    <w:rsid w:val="0062131E"/>
    <w:rsid w:val="00622721"/>
    <w:rsid w:val="00625D95"/>
    <w:rsid w:val="0062781D"/>
    <w:rsid w:val="00635317"/>
    <w:rsid w:val="00637947"/>
    <w:rsid w:val="00641F1C"/>
    <w:rsid w:val="00642845"/>
    <w:rsid w:val="00651BAA"/>
    <w:rsid w:val="00652C95"/>
    <w:rsid w:val="00653D3A"/>
    <w:rsid w:val="00655CCD"/>
    <w:rsid w:val="00660982"/>
    <w:rsid w:val="0066296C"/>
    <w:rsid w:val="00665E86"/>
    <w:rsid w:val="006720AA"/>
    <w:rsid w:val="00677E02"/>
    <w:rsid w:val="00680AF1"/>
    <w:rsid w:val="0068473B"/>
    <w:rsid w:val="006958CC"/>
    <w:rsid w:val="00695C23"/>
    <w:rsid w:val="00695F0F"/>
    <w:rsid w:val="006965E9"/>
    <w:rsid w:val="00697338"/>
    <w:rsid w:val="006A0E3F"/>
    <w:rsid w:val="006A47E5"/>
    <w:rsid w:val="006B2E8E"/>
    <w:rsid w:val="006B5D78"/>
    <w:rsid w:val="006B6450"/>
    <w:rsid w:val="006C02B5"/>
    <w:rsid w:val="006C078E"/>
    <w:rsid w:val="006C22B6"/>
    <w:rsid w:val="006C27D5"/>
    <w:rsid w:val="006C4D0A"/>
    <w:rsid w:val="006C59C3"/>
    <w:rsid w:val="006C6269"/>
    <w:rsid w:val="006C7C96"/>
    <w:rsid w:val="006D0054"/>
    <w:rsid w:val="006D404B"/>
    <w:rsid w:val="006E4194"/>
    <w:rsid w:val="006E7335"/>
    <w:rsid w:val="006E7C5C"/>
    <w:rsid w:val="006F66FE"/>
    <w:rsid w:val="00700D7D"/>
    <w:rsid w:val="00703FCA"/>
    <w:rsid w:val="0070738E"/>
    <w:rsid w:val="00712A33"/>
    <w:rsid w:val="007168F1"/>
    <w:rsid w:val="00721578"/>
    <w:rsid w:val="0072530F"/>
    <w:rsid w:val="00726041"/>
    <w:rsid w:val="007273E8"/>
    <w:rsid w:val="00731F3B"/>
    <w:rsid w:val="007365C6"/>
    <w:rsid w:val="007377B1"/>
    <w:rsid w:val="007409AD"/>
    <w:rsid w:val="007424A8"/>
    <w:rsid w:val="00743609"/>
    <w:rsid w:val="00745F69"/>
    <w:rsid w:val="00750DE6"/>
    <w:rsid w:val="00752A05"/>
    <w:rsid w:val="00753E40"/>
    <w:rsid w:val="00754659"/>
    <w:rsid w:val="00754695"/>
    <w:rsid w:val="00756E1E"/>
    <w:rsid w:val="00761ACE"/>
    <w:rsid w:val="007621B4"/>
    <w:rsid w:val="007700AC"/>
    <w:rsid w:val="007715EC"/>
    <w:rsid w:val="0077171C"/>
    <w:rsid w:val="00773AF5"/>
    <w:rsid w:val="007742B3"/>
    <w:rsid w:val="0078167D"/>
    <w:rsid w:val="00790412"/>
    <w:rsid w:val="00791F18"/>
    <w:rsid w:val="0079201F"/>
    <w:rsid w:val="00792B48"/>
    <w:rsid w:val="00794D8B"/>
    <w:rsid w:val="007956D7"/>
    <w:rsid w:val="007A1171"/>
    <w:rsid w:val="007A1B27"/>
    <w:rsid w:val="007A23E5"/>
    <w:rsid w:val="007B393D"/>
    <w:rsid w:val="007B3C70"/>
    <w:rsid w:val="007B53E0"/>
    <w:rsid w:val="007B5890"/>
    <w:rsid w:val="007D20D2"/>
    <w:rsid w:val="007E01C5"/>
    <w:rsid w:val="007E0EA8"/>
    <w:rsid w:val="007E3659"/>
    <w:rsid w:val="007E4978"/>
    <w:rsid w:val="007E5591"/>
    <w:rsid w:val="007F13FB"/>
    <w:rsid w:val="007F14F2"/>
    <w:rsid w:val="007F3637"/>
    <w:rsid w:val="007F6228"/>
    <w:rsid w:val="007F6751"/>
    <w:rsid w:val="007F7DD1"/>
    <w:rsid w:val="00800E64"/>
    <w:rsid w:val="008044BE"/>
    <w:rsid w:val="008047F4"/>
    <w:rsid w:val="00810C86"/>
    <w:rsid w:val="00813B9A"/>
    <w:rsid w:val="00813DE7"/>
    <w:rsid w:val="00815B61"/>
    <w:rsid w:val="00820A8E"/>
    <w:rsid w:val="0082457A"/>
    <w:rsid w:val="008257B4"/>
    <w:rsid w:val="008274DC"/>
    <w:rsid w:val="008455EA"/>
    <w:rsid w:val="00851FD9"/>
    <w:rsid w:val="00853D98"/>
    <w:rsid w:val="00857FFC"/>
    <w:rsid w:val="00860043"/>
    <w:rsid w:val="00860DF5"/>
    <w:rsid w:val="00865D9A"/>
    <w:rsid w:val="0086725A"/>
    <w:rsid w:val="0087151B"/>
    <w:rsid w:val="0087232E"/>
    <w:rsid w:val="00877BC7"/>
    <w:rsid w:val="008904E5"/>
    <w:rsid w:val="0089433A"/>
    <w:rsid w:val="008B0E5C"/>
    <w:rsid w:val="008B1018"/>
    <w:rsid w:val="008B13C5"/>
    <w:rsid w:val="008B61EF"/>
    <w:rsid w:val="008B6F74"/>
    <w:rsid w:val="008B746A"/>
    <w:rsid w:val="008C1448"/>
    <w:rsid w:val="008C46A7"/>
    <w:rsid w:val="008C4938"/>
    <w:rsid w:val="008D0BA4"/>
    <w:rsid w:val="008E17A9"/>
    <w:rsid w:val="008E186A"/>
    <w:rsid w:val="008E4A21"/>
    <w:rsid w:val="008E4AB0"/>
    <w:rsid w:val="008E550F"/>
    <w:rsid w:val="008F0C3F"/>
    <w:rsid w:val="008F2E25"/>
    <w:rsid w:val="008F2EDD"/>
    <w:rsid w:val="008F3800"/>
    <w:rsid w:val="008F4BEF"/>
    <w:rsid w:val="008F7A08"/>
    <w:rsid w:val="009037EB"/>
    <w:rsid w:val="0090700B"/>
    <w:rsid w:val="0090714A"/>
    <w:rsid w:val="00911B77"/>
    <w:rsid w:val="00913CF1"/>
    <w:rsid w:val="00914120"/>
    <w:rsid w:val="00914DE8"/>
    <w:rsid w:val="00921782"/>
    <w:rsid w:val="00921E23"/>
    <w:rsid w:val="00925BE8"/>
    <w:rsid w:val="00925FAC"/>
    <w:rsid w:val="00930796"/>
    <w:rsid w:val="00931E30"/>
    <w:rsid w:val="00933C2C"/>
    <w:rsid w:val="009345C6"/>
    <w:rsid w:val="009350A4"/>
    <w:rsid w:val="00941038"/>
    <w:rsid w:val="009415C5"/>
    <w:rsid w:val="009426A2"/>
    <w:rsid w:val="00945AA6"/>
    <w:rsid w:val="00947456"/>
    <w:rsid w:val="00951632"/>
    <w:rsid w:val="00951A0E"/>
    <w:rsid w:val="00952FC1"/>
    <w:rsid w:val="009568F3"/>
    <w:rsid w:val="00960510"/>
    <w:rsid w:val="0096058A"/>
    <w:rsid w:val="009717F3"/>
    <w:rsid w:val="00971F71"/>
    <w:rsid w:val="00972C48"/>
    <w:rsid w:val="00974347"/>
    <w:rsid w:val="0097752A"/>
    <w:rsid w:val="0098255E"/>
    <w:rsid w:val="00984C30"/>
    <w:rsid w:val="00990959"/>
    <w:rsid w:val="00990B11"/>
    <w:rsid w:val="009923C7"/>
    <w:rsid w:val="00992A43"/>
    <w:rsid w:val="00993A36"/>
    <w:rsid w:val="009A226B"/>
    <w:rsid w:val="009A230A"/>
    <w:rsid w:val="009A5301"/>
    <w:rsid w:val="009B187B"/>
    <w:rsid w:val="009B2A4C"/>
    <w:rsid w:val="009B43A8"/>
    <w:rsid w:val="009B5DD3"/>
    <w:rsid w:val="009D45B7"/>
    <w:rsid w:val="009E0084"/>
    <w:rsid w:val="009E0A72"/>
    <w:rsid w:val="009E0EF5"/>
    <w:rsid w:val="009E33DD"/>
    <w:rsid w:val="009E6CC6"/>
    <w:rsid w:val="009F2B1B"/>
    <w:rsid w:val="009F3FC9"/>
    <w:rsid w:val="009F78F6"/>
    <w:rsid w:val="00A009E0"/>
    <w:rsid w:val="00A02B89"/>
    <w:rsid w:val="00A03BA6"/>
    <w:rsid w:val="00A03DDB"/>
    <w:rsid w:val="00A03EC2"/>
    <w:rsid w:val="00A04D29"/>
    <w:rsid w:val="00A052E5"/>
    <w:rsid w:val="00A0686D"/>
    <w:rsid w:val="00A10008"/>
    <w:rsid w:val="00A1187E"/>
    <w:rsid w:val="00A11CB3"/>
    <w:rsid w:val="00A1363C"/>
    <w:rsid w:val="00A17522"/>
    <w:rsid w:val="00A24612"/>
    <w:rsid w:val="00A24E79"/>
    <w:rsid w:val="00A25B30"/>
    <w:rsid w:val="00A25BEF"/>
    <w:rsid w:val="00A27554"/>
    <w:rsid w:val="00A32041"/>
    <w:rsid w:val="00A36614"/>
    <w:rsid w:val="00A3667E"/>
    <w:rsid w:val="00A36EA9"/>
    <w:rsid w:val="00A40035"/>
    <w:rsid w:val="00A41F17"/>
    <w:rsid w:val="00A454FB"/>
    <w:rsid w:val="00A50797"/>
    <w:rsid w:val="00A6024B"/>
    <w:rsid w:val="00A72C6F"/>
    <w:rsid w:val="00A75CB8"/>
    <w:rsid w:val="00A7621C"/>
    <w:rsid w:val="00A8367F"/>
    <w:rsid w:val="00A84792"/>
    <w:rsid w:val="00A86D71"/>
    <w:rsid w:val="00A90774"/>
    <w:rsid w:val="00A91F2A"/>
    <w:rsid w:val="00A979BD"/>
    <w:rsid w:val="00AA242E"/>
    <w:rsid w:val="00AB0AA6"/>
    <w:rsid w:val="00AB1D75"/>
    <w:rsid w:val="00AB3408"/>
    <w:rsid w:val="00AB3808"/>
    <w:rsid w:val="00AB4D98"/>
    <w:rsid w:val="00AC639D"/>
    <w:rsid w:val="00AC641B"/>
    <w:rsid w:val="00AD5476"/>
    <w:rsid w:val="00AD5879"/>
    <w:rsid w:val="00AD780E"/>
    <w:rsid w:val="00AD7A6E"/>
    <w:rsid w:val="00AE7245"/>
    <w:rsid w:val="00AF59BA"/>
    <w:rsid w:val="00B00478"/>
    <w:rsid w:val="00B06052"/>
    <w:rsid w:val="00B07CBA"/>
    <w:rsid w:val="00B13519"/>
    <w:rsid w:val="00B14971"/>
    <w:rsid w:val="00B15A27"/>
    <w:rsid w:val="00B237A6"/>
    <w:rsid w:val="00B2609E"/>
    <w:rsid w:val="00B27319"/>
    <w:rsid w:val="00B276EC"/>
    <w:rsid w:val="00B35019"/>
    <w:rsid w:val="00B41158"/>
    <w:rsid w:val="00B4140B"/>
    <w:rsid w:val="00B41507"/>
    <w:rsid w:val="00B46AD3"/>
    <w:rsid w:val="00B46B0D"/>
    <w:rsid w:val="00B501DF"/>
    <w:rsid w:val="00B52B2D"/>
    <w:rsid w:val="00B57286"/>
    <w:rsid w:val="00B60764"/>
    <w:rsid w:val="00B611CC"/>
    <w:rsid w:val="00B617D1"/>
    <w:rsid w:val="00B61D88"/>
    <w:rsid w:val="00B734DA"/>
    <w:rsid w:val="00B76307"/>
    <w:rsid w:val="00B77428"/>
    <w:rsid w:val="00B81268"/>
    <w:rsid w:val="00B81A60"/>
    <w:rsid w:val="00B8479C"/>
    <w:rsid w:val="00B8515C"/>
    <w:rsid w:val="00B90B9A"/>
    <w:rsid w:val="00B93096"/>
    <w:rsid w:val="00B93DF3"/>
    <w:rsid w:val="00B94509"/>
    <w:rsid w:val="00B96611"/>
    <w:rsid w:val="00B974DC"/>
    <w:rsid w:val="00BA3DC7"/>
    <w:rsid w:val="00BA4E6F"/>
    <w:rsid w:val="00BA7B21"/>
    <w:rsid w:val="00BB005C"/>
    <w:rsid w:val="00BB0E5A"/>
    <w:rsid w:val="00BB31ED"/>
    <w:rsid w:val="00BB7695"/>
    <w:rsid w:val="00BB793C"/>
    <w:rsid w:val="00BC1537"/>
    <w:rsid w:val="00BC19F3"/>
    <w:rsid w:val="00BC2CD4"/>
    <w:rsid w:val="00BD43C1"/>
    <w:rsid w:val="00BE1339"/>
    <w:rsid w:val="00BE1DB7"/>
    <w:rsid w:val="00BE38D2"/>
    <w:rsid w:val="00BE6A76"/>
    <w:rsid w:val="00BE6FDC"/>
    <w:rsid w:val="00BE7E85"/>
    <w:rsid w:val="00BF2875"/>
    <w:rsid w:val="00BF3009"/>
    <w:rsid w:val="00BF4E33"/>
    <w:rsid w:val="00BF5193"/>
    <w:rsid w:val="00BF6183"/>
    <w:rsid w:val="00BF6B78"/>
    <w:rsid w:val="00C00F5E"/>
    <w:rsid w:val="00C01B64"/>
    <w:rsid w:val="00C067BE"/>
    <w:rsid w:val="00C16F49"/>
    <w:rsid w:val="00C1740C"/>
    <w:rsid w:val="00C25DF8"/>
    <w:rsid w:val="00C271D4"/>
    <w:rsid w:val="00C300C5"/>
    <w:rsid w:val="00C32DFA"/>
    <w:rsid w:val="00C41EE6"/>
    <w:rsid w:val="00C43D76"/>
    <w:rsid w:val="00C44697"/>
    <w:rsid w:val="00C537B5"/>
    <w:rsid w:val="00C54CD6"/>
    <w:rsid w:val="00C60D70"/>
    <w:rsid w:val="00C6663A"/>
    <w:rsid w:val="00C6757E"/>
    <w:rsid w:val="00C760EF"/>
    <w:rsid w:val="00C76A2C"/>
    <w:rsid w:val="00C77CCD"/>
    <w:rsid w:val="00C8326E"/>
    <w:rsid w:val="00C86CE5"/>
    <w:rsid w:val="00C9238E"/>
    <w:rsid w:val="00C93C60"/>
    <w:rsid w:val="00C93DA7"/>
    <w:rsid w:val="00C9494D"/>
    <w:rsid w:val="00C96AD3"/>
    <w:rsid w:val="00C975BD"/>
    <w:rsid w:val="00C975CD"/>
    <w:rsid w:val="00C97DF2"/>
    <w:rsid w:val="00CA09B2"/>
    <w:rsid w:val="00CA0A3A"/>
    <w:rsid w:val="00CA1FBE"/>
    <w:rsid w:val="00CB197A"/>
    <w:rsid w:val="00CB1B23"/>
    <w:rsid w:val="00CB2615"/>
    <w:rsid w:val="00CB7E8B"/>
    <w:rsid w:val="00CC251C"/>
    <w:rsid w:val="00CC2688"/>
    <w:rsid w:val="00CC35E6"/>
    <w:rsid w:val="00CD1868"/>
    <w:rsid w:val="00CD3379"/>
    <w:rsid w:val="00CD5350"/>
    <w:rsid w:val="00CE4A19"/>
    <w:rsid w:val="00CE57B6"/>
    <w:rsid w:val="00CF5013"/>
    <w:rsid w:val="00CF5BFA"/>
    <w:rsid w:val="00CF5CEC"/>
    <w:rsid w:val="00CF6B0E"/>
    <w:rsid w:val="00D02300"/>
    <w:rsid w:val="00D0407C"/>
    <w:rsid w:val="00D04E28"/>
    <w:rsid w:val="00D07700"/>
    <w:rsid w:val="00D118F4"/>
    <w:rsid w:val="00D154BC"/>
    <w:rsid w:val="00D1640D"/>
    <w:rsid w:val="00D16809"/>
    <w:rsid w:val="00D33E6D"/>
    <w:rsid w:val="00D349C5"/>
    <w:rsid w:val="00D410A9"/>
    <w:rsid w:val="00D47AD2"/>
    <w:rsid w:val="00D54048"/>
    <w:rsid w:val="00D55863"/>
    <w:rsid w:val="00D565F1"/>
    <w:rsid w:val="00D60CE3"/>
    <w:rsid w:val="00D62CE5"/>
    <w:rsid w:val="00D66823"/>
    <w:rsid w:val="00D70C9F"/>
    <w:rsid w:val="00D72252"/>
    <w:rsid w:val="00D73C57"/>
    <w:rsid w:val="00D76175"/>
    <w:rsid w:val="00D76AE3"/>
    <w:rsid w:val="00D831B9"/>
    <w:rsid w:val="00D84542"/>
    <w:rsid w:val="00D91BD9"/>
    <w:rsid w:val="00D922C2"/>
    <w:rsid w:val="00D9776B"/>
    <w:rsid w:val="00DA3AD9"/>
    <w:rsid w:val="00DA4199"/>
    <w:rsid w:val="00DA4471"/>
    <w:rsid w:val="00DA52D7"/>
    <w:rsid w:val="00DB1CF5"/>
    <w:rsid w:val="00DB463F"/>
    <w:rsid w:val="00DB52D1"/>
    <w:rsid w:val="00DB732F"/>
    <w:rsid w:val="00DC0507"/>
    <w:rsid w:val="00DC270C"/>
    <w:rsid w:val="00DC39F2"/>
    <w:rsid w:val="00DC3D46"/>
    <w:rsid w:val="00DC7125"/>
    <w:rsid w:val="00DD1C73"/>
    <w:rsid w:val="00DD3838"/>
    <w:rsid w:val="00DD5FA3"/>
    <w:rsid w:val="00DD6942"/>
    <w:rsid w:val="00DE06AD"/>
    <w:rsid w:val="00DE1C62"/>
    <w:rsid w:val="00DE4230"/>
    <w:rsid w:val="00DE6824"/>
    <w:rsid w:val="00DE7039"/>
    <w:rsid w:val="00DF1C57"/>
    <w:rsid w:val="00DF51D9"/>
    <w:rsid w:val="00E002D5"/>
    <w:rsid w:val="00E01AE5"/>
    <w:rsid w:val="00E03270"/>
    <w:rsid w:val="00E06175"/>
    <w:rsid w:val="00E07772"/>
    <w:rsid w:val="00E1071B"/>
    <w:rsid w:val="00E12C05"/>
    <w:rsid w:val="00E12EF1"/>
    <w:rsid w:val="00E13017"/>
    <w:rsid w:val="00E17E22"/>
    <w:rsid w:val="00E26A25"/>
    <w:rsid w:val="00E34420"/>
    <w:rsid w:val="00E35882"/>
    <w:rsid w:val="00E40C66"/>
    <w:rsid w:val="00E41088"/>
    <w:rsid w:val="00E41EEA"/>
    <w:rsid w:val="00E46DB6"/>
    <w:rsid w:val="00E50184"/>
    <w:rsid w:val="00E5049F"/>
    <w:rsid w:val="00E529F2"/>
    <w:rsid w:val="00E5485E"/>
    <w:rsid w:val="00E574C7"/>
    <w:rsid w:val="00E576C7"/>
    <w:rsid w:val="00E66F02"/>
    <w:rsid w:val="00E701BB"/>
    <w:rsid w:val="00E73EDF"/>
    <w:rsid w:val="00E74170"/>
    <w:rsid w:val="00E77560"/>
    <w:rsid w:val="00E77655"/>
    <w:rsid w:val="00E85A29"/>
    <w:rsid w:val="00E85E08"/>
    <w:rsid w:val="00E879C0"/>
    <w:rsid w:val="00E93DAA"/>
    <w:rsid w:val="00EA1A25"/>
    <w:rsid w:val="00EA1C56"/>
    <w:rsid w:val="00EA3166"/>
    <w:rsid w:val="00EA5C1E"/>
    <w:rsid w:val="00EB2227"/>
    <w:rsid w:val="00EB3BF6"/>
    <w:rsid w:val="00EB448A"/>
    <w:rsid w:val="00EB6936"/>
    <w:rsid w:val="00EC0AF6"/>
    <w:rsid w:val="00EC4BFD"/>
    <w:rsid w:val="00EC693F"/>
    <w:rsid w:val="00ED0748"/>
    <w:rsid w:val="00ED6F88"/>
    <w:rsid w:val="00EE4C00"/>
    <w:rsid w:val="00EF0987"/>
    <w:rsid w:val="00EF17F8"/>
    <w:rsid w:val="00EF1C50"/>
    <w:rsid w:val="00EF44FC"/>
    <w:rsid w:val="00EF4BB1"/>
    <w:rsid w:val="00EF6EC2"/>
    <w:rsid w:val="00F01B28"/>
    <w:rsid w:val="00F01EE1"/>
    <w:rsid w:val="00F116BC"/>
    <w:rsid w:val="00F11906"/>
    <w:rsid w:val="00F137ED"/>
    <w:rsid w:val="00F165F6"/>
    <w:rsid w:val="00F201AA"/>
    <w:rsid w:val="00F217BF"/>
    <w:rsid w:val="00F21883"/>
    <w:rsid w:val="00F21A71"/>
    <w:rsid w:val="00F2798A"/>
    <w:rsid w:val="00F314D9"/>
    <w:rsid w:val="00F3196E"/>
    <w:rsid w:val="00F43AD8"/>
    <w:rsid w:val="00F4494B"/>
    <w:rsid w:val="00F46645"/>
    <w:rsid w:val="00F46828"/>
    <w:rsid w:val="00F47646"/>
    <w:rsid w:val="00F5155E"/>
    <w:rsid w:val="00F577D2"/>
    <w:rsid w:val="00F60715"/>
    <w:rsid w:val="00F61BAE"/>
    <w:rsid w:val="00F64292"/>
    <w:rsid w:val="00F66AB5"/>
    <w:rsid w:val="00F67F60"/>
    <w:rsid w:val="00F838A5"/>
    <w:rsid w:val="00F846CE"/>
    <w:rsid w:val="00F918B0"/>
    <w:rsid w:val="00F928A4"/>
    <w:rsid w:val="00F94513"/>
    <w:rsid w:val="00F955CD"/>
    <w:rsid w:val="00F96F47"/>
    <w:rsid w:val="00FB3D04"/>
    <w:rsid w:val="00FB483E"/>
    <w:rsid w:val="00FB73D8"/>
    <w:rsid w:val="00FB78BE"/>
    <w:rsid w:val="00FC386B"/>
    <w:rsid w:val="00FC6BD5"/>
    <w:rsid w:val="00FD56BB"/>
    <w:rsid w:val="00FD76C8"/>
    <w:rsid w:val="00FE02C0"/>
    <w:rsid w:val="00FE2B52"/>
    <w:rsid w:val="00FF01AA"/>
    <w:rsid w:val="00FF14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97BEE4A"/>
  <w15:docId w15:val="{ACC64138-5554-4B85-9C6B-3E66EDD1D3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9" w:unhideWhenUsed="1" w:qFormat="1"/>
    <w:lsdException w:name="heading 3" w:semiHidden="1" w:uiPriority="9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3E40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637947"/>
    <w:pPr>
      <w:autoSpaceDE w:val="0"/>
      <w:autoSpaceDN w:val="0"/>
      <w:adjustRightInd w:val="0"/>
      <w:outlineLvl w:val="0"/>
    </w:pPr>
    <w:rPr>
      <w:rFonts w:ascii="Courier New" w:eastAsiaTheme="minorHAnsi" w:hAnsi="Courier New" w:cs="Courier New"/>
      <w:b/>
      <w:bCs/>
      <w:color w:val="000000"/>
      <w:sz w:val="32"/>
      <w:szCs w:val="32"/>
      <w:lang w:val="en-GB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37947"/>
    <w:pPr>
      <w:autoSpaceDE w:val="0"/>
      <w:autoSpaceDN w:val="0"/>
      <w:adjustRightInd w:val="0"/>
      <w:outlineLvl w:val="1"/>
    </w:pPr>
    <w:rPr>
      <w:rFonts w:ascii="Courier New" w:eastAsiaTheme="minorHAnsi" w:hAnsi="Courier New" w:cs="Courier New"/>
      <w:b/>
      <w:bCs/>
      <w:i/>
      <w:iCs/>
      <w:color w:val="000000"/>
      <w:sz w:val="28"/>
      <w:szCs w:val="28"/>
      <w:lang w:val="en-GB"/>
    </w:rPr>
  </w:style>
  <w:style w:type="paragraph" w:styleId="Heading3">
    <w:name w:val="heading 3"/>
    <w:basedOn w:val="Normal"/>
    <w:next w:val="Normal"/>
    <w:link w:val="Heading3Char"/>
    <w:uiPriority w:val="99"/>
    <w:qFormat/>
    <w:rsid w:val="00637947"/>
    <w:pPr>
      <w:autoSpaceDE w:val="0"/>
      <w:autoSpaceDN w:val="0"/>
      <w:adjustRightInd w:val="0"/>
      <w:outlineLvl w:val="2"/>
    </w:pPr>
    <w:rPr>
      <w:rFonts w:ascii="Courier New" w:eastAsiaTheme="minorHAnsi" w:hAnsi="Courier New" w:cs="Courier New"/>
      <w:b/>
      <w:bCs/>
      <w:color w:val="000000"/>
      <w:sz w:val="26"/>
      <w:szCs w:val="26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2F75F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2F75F4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0175DF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0175D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0175DF"/>
    <w:rPr>
      <w:rFonts w:ascii="Tahoma" w:hAnsi="Tahoma" w:cs="Tahoma"/>
      <w:sz w:val="16"/>
      <w:szCs w:val="16"/>
      <w:lang w:val="en-US" w:eastAsia="en-US"/>
    </w:rPr>
  </w:style>
  <w:style w:type="character" w:customStyle="1" w:styleId="HeaderChar">
    <w:name w:val="Header Char"/>
    <w:link w:val="Header"/>
    <w:uiPriority w:val="99"/>
    <w:rsid w:val="000175DF"/>
    <w:rPr>
      <w:sz w:val="24"/>
      <w:szCs w:val="24"/>
      <w:lang w:val="en-US" w:eastAsia="en-US"/>
    </w:rPr>
  </w:style>
  <w:style w:type="character" w:customStyle="1" w:styleId="EmailStyle21">
    <w:name w:val="EmailStyle21"/>
    <w:semiHidden/>
    <w:rsid w:val="007621B4"/>
    <w:rPr>
      <w:rFonts w:ascii="Verdana" w:hAnsi="Verdana"/>
      <w:b w:val="0"/>
      <w:bCs w:val="0"/>
      <w:i w:val="0"/>
      <w:iCs w:val="0"/>
      <w:strike w:val="0"/>
      <w:color w:val="000000"/>
      <w:sz w:val="20"/>
      <w:szCs w:val="20"/>
      <w:u w:val="none"/>
    </w:rPr>
  </w:style>
  <w:style w:type="character" w:styleId="Hyperlink">
    <w:name w:val="Hyperlink"/>
    <w:rsid w:val="007956D7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637947"/>
    <w:rPr>
      <w:rFonts w:ascii="Courier New" w:eastAsiaTheme="minorHAnsi" w:hAnsi="Courier New" w:cs="Courier New"/>
      <w:b/>
      <w:bCs/>
      <w:color w:val="000000"/>
      <w:sz w:val="32"/>
      <w:szCs w:val="32"/>
      <w:lang w:eastAsia="en-US"/>
    </w:rPr>
  </w:style>
  <w:style w:type="character" w:customStyle="1" w:styleId="Heading2Char">
    <w:name w:val="Heading 2 Char"/>
    <w:basedOn w:val="DefaultParagraphFont"/>
    <w:link w:val="Heading2"/>
    <w:uiPriority w:val="99"/>
    <w:rsid w:val="00637947"/>
    <w:rPr>
      <w:rFonts w:ascii="Courier New" w:eastAsiaTheme="minorHAnsi" w:hAnsi="Courier New" w:cs="Courier New"/>
      <w:b/>
      <w:bCs/>
      <w:i/>
      <w:iCs/>
      <w:color w:val="000000"/>
      <w:sz w:val="28"/>
      <w:szCs w:val="28"/>
      <w:lang w:eastAsia="en-US"/>
    </w:rPr>
  </w:style>
  <w:style w:type="character" w:customStyle="1" w:styleId="Heading3Char">
    <w:name w:val="Heading 3 Char"/>
    <w:basedOn w:val="DefaultParagraphFont"/>
    <w:link w:val="Heading3"/>
    <w:uiPriority w:val="99"/>
    <w:rsid w:val="00637947"/>
    <w:rPr>
      <w:rFonts w:ascii="Courier New" w:eastAsiaTheme="minorHAnsi" w:hAnsi="Courier New" w:cs="Courier New"/>
      <w:b/>
      <w:bCs/>
      <w:color w:val="000000"/>
      <w:sz w:val="26"/>
      <w:szCs w:val="26"/>
      <w:lang w:eastAsia="en-US"/>
    </w:rPr>
  </w:style>
  <w:style w:type="numbering" w:customStyle="1" w:styleId="NoList1">
    <w:name w:val="No List1"/>
    <w:next w:val="NoList"/>
    <w:uiPriority w:val="99"/>
    <w:semiHidden/>
    <w:unhideWhenUsed/>
    <w:rsid w:val="00637947"/>
  </w:style>
  <w:style w:type="numbering" w:customStyle="1" w:styleId="NoList2">
    <w:name w:val="No List2"/>
    <w:next w:val="NoList"/>
    <w:uiPriority w:val="99"/>
    <w:semiHidden/>
    <w:unhideWhenUsed/>
    <w:rsid w:val="00637947"/>
  </w:style>
  <w:style w:type="paragraph" w:styleId="ListParagraph">
    <w:name w:val="List Paragraph"/>
    <w:basedOn w:val="Normal"/>
    <w:uiPriority w:val="34"/>
    <w:qFormat/>
    <w:rsid w:val="009E0A72"/>
    <w:pPr>
      <w:ind w:left="720"/>
      <w:contextualSpacing/>
    </w:pPr>
  </w:style>
  <w:style w:type="character" w:styleId="CommentReference">
    <w:name w:val="annotation reference"/>
    <w:basedOn w:val="DefaultParagraphFont"/>
    <w:semiHidden/>
    <w:unhideWhenUsed/>
    <w:rsid w:val="00BE7E85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BE7E8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BE7E85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BE7E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BE7E85"/>
    <w:rPr>
      <w:b/>
      <w:bCs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84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mfpa.org.m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66D6107-D3C6-40EC-A780-53254F7FEC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564</Words>
  <Characters>3215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Grafika</Company>
  <LinksUpToDate>false</LinksUpToDate>
  <CharactersWithSpaces>3772</CharactersWithSpaces>
  <SharedDoc>false</SharedDoc>
  <HLinks>
    <vt:vector size="6" baseType="variant">
      <vt:variant>
        <vt:i4>5177380</vt:i4>
      </vt:variant>
      <vt:variant>
        <vt:i4>0</vt:i4>
      </vt:variant>
      <vt:variant>
        <vt:i4>0</vt:i4>
      </vt:variant>
      <vt:variant>
        <vt:i4>5</vt:i4>
      </vt:variant>
      <vt:variant>
        <vt:lpwstr>mailto:info@mfpa.org.mt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</dc:creator>
  <cp:lastModifiedBy>Norma Camilleri</cp:lastModifiedBy>
  <cp:revision>2</cp:revision>
  <dcterms:created xsi:type="dcterms:W3CDTF">2020-04-24T10:36:00Z</dcterms:created>
  <dcterms:modified xsi:type="dcterms:W3CDTF">2020-04-24T10:36:00Z</dcterms:modified>
</cp:coreProperties>
</file>